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2A1" w:rsidRPr="006002A1" w:rsidRDefault="006002A1" w:rsidP="006002A1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6002A1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وَلَقَدۡ ءَاتَيۡنَا مُوسَى ٱلۡكِتَٰبَ وَقَفَّيۡنَا مِنۢ بَعۡدِهِۦ بِٱلرُّسُلِۖ وَءَاتَيۡنَا عِيسَى ٱبۡنَ مَرۡيَمَ ٱلۡبَيِّنَٰتِ وَأَيَّدۡنَٰهُ بِرُوحِ ٱلۡقُدُسِۗ أَفَكُلَّمَا جَآءَكُمۡ رَسُولُۢ بِمَا لَا تَهۡوَىٰٓ أَنفُسُكُمُ ٱسۡتَكۡبَرۡتُمۡ فَفَرِيقٗا كَذَّبۡتُمۡ وَفَرِيقٗا تَقۡتُلُونَ</w:t>
      </w:r>
    </w:p>
    <w:p w:rsidR="00640842" w:rsidRPr="006002A1" w:rsidRDefault="006002A1" w:rsidP="006002A1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hyperlink r:id="rId4" w:history="1">
        <w:r w:rsidRPr="006002A1">
          <w:rPr>
            <w:rStyle w:val="ri-align"/>
            <w:rFonts w:ascii="KFGQPCHAFSUthmanicScript-Regula" w:hAnsi="KFGQPCHAFSUthmanicScript-Regula"/>
            <w:color w:val="FF0000"/>
            <w:sz w:val="30"/>
            <w:szCs w:val="30"/>
            <w:shd w:val="clear" w:color="auto" w:fill="FFFFFF"/>
            <w:rtl/>
          </w:rPr>
          <w:t>البَقَرَةِ</w:t>
        </w:r>
      </w:hyperlink>
      <w:r w:rsidR="00640842" w:rsidRPr="006002A1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:</w:t>
      </w:r>
      <w:r w:rsidRPr="006002A1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87</w:t>
      </w:r>
      <w:r w:rsidR="00640842" w:rsidRPr="006002A1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bookmarkStart w:id="0" w:name="_GoBack"/>
      <w:bookmarkEnd w:id="0"/>
      <w:r w:rsidR="00640842" w:rsidRPr="006002A1">
        <w:rPr>
          <w:rFonts w:ascii="KFGQPCHAFSUthmanicScript-Regula" w:hAnsi="KFGQPCHAFSUthmanicScript-Regula"/>
          <w:color w:val="FF0000"/>
          <w:sz w:val="28"/>
          <w:szCs w:val="28"/>
        </w:rPr>
        <w:t xml:space="preserve"> )</w:t>
      </w:r>
    </w:p>
    <w:p w:rsidR="006002A1" w:rsidRDefault="006002A1" w:rsidP="004718F1">
      <w:pPr>
        <w:pStyle w:val="text-center"/>
        <w:shd w:val="clear" w:color="auto" w:fill="FFFFFF"/>
        <w:spacing w:before="0" w:beforeAutospacing="0"/>
        <w:jc w:val="center"/>
        <w:rPr>
          <w:rFonts w:ascii="Arial" w:hAnsi="Arial" w:cs="Arial"/>
          <w:color w:val="FF0000"/>
          <w:shd w:val="clear" w:color="auto" w:fill="F9F9F9"/>
        </w:rPr>
      </w:pPr>
      <w:r w:rsidRPr="006002A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Y, </w:t>
      </w:r>
      <w:proofErr w:type="spellStart"/>
      <w:r w:rsidRPr="006002A1">
        <w:rPr>
          <w:rFonts w:ascii="Gentium" w:hAnsi="Gentium"/>
          <w:color w:val="212529"/>
          <w:sz w:val="28"/>
          <w:szCs w:val="28"/>
          <w:shd w:val="clear" w:color="auto" w:fill="FFFFFF"/>
        </w:rPr>
        <w:t>ciertamente</w:t>
      </w:r>
      <w:proofErr w:type="spellEnd"/>
      <w:r w:rsidRPr="006002A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6002A1">
        <w:rPr>
          <w:rFonts w:ascii="Gentium" w:hAnsi="Gentium"/>
          <w:color w:val="212529"/>
          <w:sz w:val="28"/>
          <w:szCs w:val="28"/>
          <w:shd w:val="clear" w:color="auto" w:fill="FFFFFF"/>
        </w:rPr>
        <w:t>otorgamos</w:t>
      </w:r>
      <w:proofErr w:type="spellEnd"/>
      <w:r w:rsidRPr="006002A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el </w:t>
      </w:r>
      <w:proofErr w:type="spellStart"/>
      <w:r w:rsidRPr="006002A1">
        <w:rPr>
          <w:rFonts w:ascii="Gentium" w:hAnsi="Gentium"/>
          <w:color w:val="212529"/>
          <w:sz w:val="28"/>
          <w:szCs w:val="28"/>
          <w:shd w:val="clear" w:color="auto" w:fill="FFFFFF"/>
        </w:rPr>
        <w:t>Libro</w:t>
      </w:r>
      <w:proofErr w:type="spellEnd"/>
      <w:r w:rsidRPr="006002A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(la </w:t>
      </w:r>
      <w:proofErr w:type="spellStart"/>
      <w:r w:rsidRPr="006002A1">
        <w:rPr>
          <w:rFonts w:ascii="Gentium" w:hAnsi="Gentium"/>
          <w:color w:val="212529"/>
          <w:sz w:val="28"/>
          <w:szCs w:val="28"/>
          <w:shd w:val="clear" w:color="auto" w:fill="FFFFFF"/>
        </w:rPr>
        <w:t>Torá</w:t>
      </w:r>
      <w:proofErr w:type="spellEnd"/>
      <w:r w:rsidRPr="006002A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) a </w:t>
      </w:r>
      <w:proofErr w:type="spellStart"/>
      <w:r w:rsidRPr="006002A1">
        <w:rPr>
          <w:rFonts w:ascii="Gentium" w:hAnsi="Gentium"/>
          <w:color w:val="212529"/>
          <w:sz w:val="28"/>
          <w:szCs w:val="28"/>
          <w:shd w:val="clear" w:color="auto" w:fill="FFFFFF"/>
        </w:rPr>
        <w:t>Moisés</w:t>
      </w:r>
      <w:proofErr w:type="spellEnd"/>
      <w:r w:rsidRPr="006002A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e </w:t>
      </w:r>
      <w:proofErr w:type="spellStart"/>
      <w:r w:rsidRPr="006002A1">
        <w:rPr>
          <w:rFonts w:ascii="Gentium" w:hAnsi="Gentium"/>
          <w:color w:val="212529"/>
          <w:sz w:val="28"/>
          <w:szCs w:val="28"/>
          <w:shd w:val="clear" w:color="auto" w:fill="FFFFFF"/>
        </w:rPr>
        <w:t>hicimos</w:t>
      </w:r>
      <w:proofErr w:type="spellEnd"/>
      <w:r w:rsidRPr="006002A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que lo </w:t>
      </w:r>
      <w:proofErr w:type="spellStart"/>
      <w:r w:rsidRPr="006002A1">
        <w:rPr>
          <w:rFonts w:ascii="Gentium" w:hAnsi="Gentium"/>
          <w:color w:val="212529"/>
          <w:sz w:val="28"/>
          <w:szCs w:val="28"/>
          <w:shd w:val="clear" w:color="auto" w:fill="FFFFFF"/>
        </w:rPr>
        <w:t>sucedieran</w:t>
      </w:r>
      <w:proofErr w:type="spellEnd"/>
      <w:r w:rsidRPr="006002A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(</w:t>
      </w:r>
      <w:proofErr w:type="spellStart"/>
      <w:r w:rsidRPr="006002A1">
        <w:rPr>
          <w:rFonts w:ascii="Gentium" w:hAnsi="Gentium"/>
          <w:color w:val="212529"/>
          <w:sz w:val="28"/>
          <w:szCs w:val="28"/>
          <w:shd w:val="clear" w:color="auto" w:fill="FFFFFF"/>
        </w:rPr>
        <w:t>otros</w:t>
      </w:r>
      <w:proofErr w:type="spellEnd"/>
      <w:r w:rsidRPr="006002A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) </w:t>
      </w:r>
      <w:proofErr w:type="spellStart"/>
      <w:r w:rsidRPr="006002A1">
        <w:rPr>
          <w:rFonts w:ascii="Gentium" w:hAnsi="Gentium"/>
          <w:color w:val="212529"/>
          <w:sz w:val="28"/>
          <w:szCs w:val="28"/>
          <w:shd w:val="clear" w:color="auto" w:fill="FFFFFF"/>
        </w:rPr>
        <w:t>mensajeros</w:t>
      </w:r>
      <w:proofErr w:type="spellEnd"/>
      <w:r w:rsidRPr="006002A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. Y </w:t>
      </w:r>
      <w:proofErr w:type="spellStart"/>
      <w:r w:rsidRPr="006002A1">
        <w:rPr>
          <w:rFonts w:ascii="Gentium" w:hAnsi="Gentium"/>
          <w:color w:val="212529"/>
          <w:sz w:val="28"/>
          <w:szCs w:val="28"/>
          <w:shd w:val="clear" w:color="auto" w:fill="FFFFFF"/>
        </w:rPr>
        <w:t>concedimos</w:t>
      </w:r>
      <w:proofErr w:type="spellEnd"/>
      <w:r w:rsidRPr="006002A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a </w:t>
      </w:r>
      <w:proofErr w:type="spellStart"/>
      <w:r w:rsidRPr="006002A1">
        <w:rPr>
          <w:rFonts w:ascii="Gentium" w:hAnsi="Gentium"/>
          <w:color w:val="212529"/>
          <w:sz w:val="28"/>
          <w:szCs w:val="28"/>
          <w:shd w:val="clear" w:color="auto" w:fill="FFFFFF"/>
        </w:rPr>
        <w:t>Jesús</w:t>
      </w:r>
      <w:proofErr w:type="spellEnd"/>
      <w:r w:rsidRPr="006002A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6002A1">
        <w:rPr>
          <w:rFonts w:ascii="Gentium" w:hAnsi="Gentium"/>
          <w:color w:val="212529"/>
          <w:sz w:val="28"/>
          <w:szCs w:val="28"/>
          <w:shd w:val="clear" w:color="auto" w:fill="FFFFFF"/>
        </w:rPr>
        <w:t>hijo</w:t>
      </w:r>
      <w:proofErr w:type="spellEnd"/>
      <w:r w:rsidRPr="006002A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de </w:t>
      </w:r>
      <w:proofErr w:type="spellStart"/>
      <w:r w:rsidRPr="006002A1">
        <w:rPr>
          <w:rFonts w:ascii="Gentium" w:hAnsi="Gentium"/>
          <w:color w:val="212529"/>
          <w:sz w:val="28"/>
          <w:szCs w:val="28"/>
          <w:shd w:val="clear" w:color="auto" w:fill="FFFFFF"/>
        </w:rPr>
        <w:t>María</w:t>
      </w:r>
      <w:proofErr w:type="spellEnd"/>
      <w:r w:rsidRPr="006002A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6002A1">
        <w:rPr>
          <w:rFonts w:ascii="Gentium" w:hAnsi="Gentium"/>
          <w:color w:val="212529"/>
          <w:sz w:val="28"/>
          <w:szCs w:val="28"/>
          <w:shd w:val="clear" w:color="auto" w:fill="FFFFFF"/>
        </w:rPr>
        <w:t>claros</w:t>
      </w:r>
      <w:proofErr w:type="spellEnd"/>
      <w:r w:rsidRPr="006002A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002A1">
        <w:rPr>
          <w:rFonts w:ascii="Gentium" w:hAnsi="Gentium"/>
          <w:color w:val="212529"/>
          <w:sz w:val="28"/>
          <w:szCs w:val="28"/>
          <w:shd w:val="clear" w:color="auto" w:fill="FFFFFF"/>
        </w:rPr>
        <w:t>milagros</w:t>
      </w:r>
      <w:proofErr w:type="spellEnd"/>
      <w:r w:rsidRPr="006002A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y lo </w:t>
      </w:r>
      <w:proofErr w:type="spellStart"/>
      <w:r w:rsidRPr="006002A1">
        <w:rPr>
          <w:rFonts w:ascii="Gentium" w:hAnsi="Gentium"/>
          <w:color w:val="212529"/>
          <w:sz w:val="28"/>
          <w:szCs w:val="28"/>
          <w:shd w:val="clear" w:color="auto" w:fill="FFFFFF"/>
        </w:rPr>
        <w:t>respaldamos</w:t>
      </w:r>
      <w:proofErr w:type="spellEnd"/>
      <w:r w:rsidRPr="006002A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con el </w:t>
      </w:r>
      <w:proofErr w:type="spellStart"/>
      <w:r w:rsidRPr="006002A1">
        <w:rPr>
          <w:rFonts w:ascii="Gentium" w:hAnsi="Gentium"/>
          <w:color w:val="212529"/>
          <w:sz w:val="28"/>
          <w:szCs w:val="28"/>
          <w:shd w:val="clear" w:color="auto" w:fill="FFFFFF"/>
        </w:rPr>
        <w:t>ángel</w:t>
      </w:r>
      <w:proofErr w:type="spellEnd"/>
      <w:r w:rsidRPr="006002A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Gabriel. [1] ¿</w:t>
      </w:r>
      <w:proofErr w:type="spellStart"/>
      <w:r w:rsidRPr="006002A1">
        <w:rPr>
          <w:rFonts w:ascii="Gentium" w:hAnsi="Gentium"/>
          <w:color w:val="212529"/>
          <w:sz w:val="28"/>
          <w:szCs w:val="28"/>
          <w:shd w:val="clear" w:color="auto" w:fill="FFFFFF"/>
        </w:rPr>
        <w:t>Es</w:t>
      </w:r>
      <w:proofErr w:type="spellEnd"/>
      <w:r w:rsidRPr="006002A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que </w:t>
      </w:r>
      <w:proofErr w:type="spellStart"/>
      <w:r w:rsidRPr="006002A1">
        <w:rPr>
          <w:rFonts w:ascii="Gentium" w:hAnsi="Gentium"/>
          <w:color w:val="212529"/>
          <w:sz w:val="28"/>
          <w:szCs w:val="28"/>
          <w:shd w:val="clear" w:color="auto" w:fill="FFFFFF"/>
        </w:rPr>
        <w:t>tenían</w:t>
      </w:r>
      <w:proofErr w:type="spellEnd"/>
      <w:r w:rsidRPr="006002A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que </w:t>
      </w:r>
      <w:proofErr w:type="spellStart"/>
      <w:r w:rsidRPr="006002A1">
        <w:rPr>
          <w:rFonts w:ascii="Gentium" w:hAnsi="Gentium"/>
          <w:color w:val="212529"/>
          <w:sz w:val="28"/>
          <w:szCs w:val="28"/>
          <w:shd w:val="clear" w:color="auto" w:fill="FFFFFF"/>
        </w:rPr>
        <w:t>envanecerse</w:t>
      </w:r>
      <w:proofErr w:type="spellEnd"/>
      <w:r w:rsidRPr="006002A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002A1">
        <w:rPr>
          <w:rFonts w:ascii="Gentium" w:hAnsi="Gentium"/>
          <w:color w:val="212529"/>
          <w:sz w:val="28"/>
          <w:szCs w:val="28"/>
          <w:shd w:val="clear" w:color="auto" w:fill="FFFFFF"/>
        </w:rPr>
        <w:t>cada</w:t>
      </w:r>
      <w:proofErr w:type="spellEnd"/>
      <w:r w:rsidRPr="006002A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002A1">
        <w:rPr>
          <w:rFonts w:ascii="Gentium" w:hAnsi="Gentium"/>
          <w:color w:val="212529"/>
          <w:sz w:val="28"/>
          <w:szCs w:val="28"/>
          <w:shd w:val="clear" w:color="auto" w:fill="FFFFFF"/>
        </w:rPr>
        <w:t>vez</w:t>
      </w:r>
      <w:proofErr w:type="spellEnd"/>
      <w:r w:rsidRPr="006002A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que </w:t>
      </w:r>
      <w:proofErr w:type="spellStart"/>
      <w:r w:rsidRPr="006002A1">
        <w:rPr>
          <w:rFonts w:ascii="Gentium" w:hAnsi="Gentium"/>
          <w:color w:val="212529"/>
          <w:sz w:val="28"/>
          <w:szCs w:val="28"/>
          <w:shd w:val="clear" w:color="auto" w:fill="FFFFFF"/>
        </w:rPr>
        <w:t>llegaba</w:t>
      </w:r>
      <w:proofErr w:type="spellEnd"/>
      <w:r w:rsidRPr="006002A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a </w:t>
      </w:r>
      <w:proofErr w:type="spellStart"/>
      <w:r w:rsidRPr="006002A1">
        <w:rPr>
          <w:rFonts w:ascii="Gentium" w:hAnsi="Gentium"/>
          <w:color w:val="212529"/>
          <w:sz w:val="28"/>
          <w:szCs w:val="28"/>
          <w:shd w:val="clear" w:color="auto" w:fill="FFFFFF"/>
        </w:rPr>
        <w:t>ustedes</w:t>
      </w:r>
      <w:proofErr w:type="spellEnd"/>
      <w:r w:rsidRPr="006002A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un </w:t>
      </w:r>
      <w:proofErr w:type="spellStart"/>
      <w:r w:rsidRPr="006002A1">
        <w:rPr>
          <w:rFonts w:ascii="Gentium" w:hAnsi="Gentium"/>
          <w:color w:val="212529"/>
          <w:sz w:val="28"/>
          <w:szCs w:val="28"/>
          <w:shd w:val="clear" w:color="auto" w:fill="FFFFFF"/>
        </w:rPr>
        <w:t>Mensajero</w:t>
      </w:r>
      <w:proofErr w:type="spellEnd"/>
      <w:r w:rsidRPr="006002A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de Al-</w:t>
      </w:r>
      <w:proofErr w:type="spellStart"/>
      <w:r w:rsidRPr="006002A1">
        <w:rPr>
          <w:rFonts w:ascii="Gentium" w:hAnsi="Gentium"/>
          <w:color w:val="212529"/>
          <w:sz w:val="28"/>
          <w:szCs w:val="28"/>
          <w:shd w:val="clear" w:color="auto" w:fill="FFFFFF"/>
        </w:rPr>
        <w:t>lah</w:t>
      </w:r>
      <w:proofErr w:type="spellEnd"/>
      <w:r w:rsidRPr="006002A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con lo que no </w:t>
      </w:r>
      <w:proofErr w:type="spellStart"/>
      <w:r w:rsidRPr="006002A1">
        <w:rPr>
          <w:rFonts w:ascii="Gentium" w:hAnsi="Gentium"/>
          <w:color w:val="212529"/>
          <w:sz w:val="28"/>
          <w:szCs w:val="28"/>
          <w:shd w:val="clear" w:color="auto" w:fill="FFFFFF"/>
        </w:rPr>
        <w:t>deseaban</w:t>
      </w:r>
      <w:proofErr w:type="spellEnd"/>
      <w:r w:rsidRPr="006002A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, y </w:t>
      </w:r>
      <w:proofErr w:type="spellStart"/>
      <w:r w:rsidRPr="006002A1">
        <w:rPr>
          <w:rFonts w:ascii="Gentium" w:hAnsi="Gentium"/>
          <w:color w:val="212529"/>
          <w:sz w:val="28"/>
          <w:szCs w:val="28"/>
          <w:shd w:val="clear" w:color="auto" w:fill="FFFFFF"/>
        </w:rPr>
        <w:t>tenían</w:t>
      </w:r>
      <w:proofErr w:type="spellEnd"/>
      <w:r w:rsidRPr="006002A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que </w:t>
      </w:r>
      <w:proofErr w:type="spellStart"/>
      <w:r w:rsidRPr="006002A1">
        <w:rPr>
          <w:rFonts w:ascii="Gentium" w:hAnsi="Gentium"/>
          <w:color w:val="212529"/>
          <w:sz w:val="28"/>
          <w:szCs w:val="28"/>
          <w:shd w:val="clear" w:color="auto" w:fill="FFFFFF"/>
        </w:rPr>
        <w:t>desmentir</w:t>
      </w:r>
      <w:proofErr w:type="spellEnd"/>
      <w:r w:rsidRPr="006002A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a </w:t>
      </w:r>
      <w:proofErr w:type="spellStart"/>
      <w:r w:rsidRPr="006002A1">
        <w:rPr>
          <w:rFonts w:ascii="Gentium" w:hAnsi="Gentium"/>
          <w:color w:val="212529"/>
          <w:sz w:val="28"/>
          <w:szCs w:val="28"/>
          <w:shd w:val="clear" w:color="auto" w:fill="FFFFFF"/>
        </w:rPr>
        <w:t>unos</w:t>
      </w:r>
      <w:proofErr w:type="spellEnd"/>
      <w:r w:rsidRPr="006002A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y </w:t>
      </w:r>
      <w:proofErr w:type="spellStart"/>
      <w:r w:rsidRPr="006002A1">
        <w:rPr>
          <w:rFonts w:ascii="Gentium" w:hAnsi="Gentium"/>
          <w:color w:val="212529"/>
          <w:sz w:val="28"/>
          <w:szCs w:val="28"/>
          <w:shd w:val="clear" w:color="auto" w:fill="FFFFFF"/>
        </w:rPr>
        <w:t>matar</w:t>
      </w:r>
      <w:proofErr w:type="spellEnd"/>
      <w:r w:rsidRPr="006002A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[2] a </w:t>
      </w:r>
      <w:proofErr w:type="spellStart"/>
      <w:r w:rsidRPr="006002A1">
        <w:rPr>
          <w:rFonts w:ascii="Gentium" w:hAnsi="Gentium"/>
          <w:color w:val="212529"/>
          <w:sz w:val="28"/>
          <w:szCs w:val="28"/>
          <w:shd w:val="clear" w:color="auto" w:fill="FFFFFF"/>
        </w:rPr>
        <w:t>otros</w:t>
      </w:r>
      <w:proofErr w:type="spellEnd"/>
      <w:r w:rsidRPr="006002A1">
        <w:rPr>
          <w:rFonts w:ascii="Gentium" w:hAnsi="Gentium"/>
          <w:color w:val="212529"/>
          <w:sz w:val="28"/>
          <w:szCs w:val="28"/>
          <w:shd w:val="clear" w:color="auto" w:fill="FFFFFF"/>
        </w:rPr>
        <w:t>?</w:t>
      </w:r>
    </w:p>
    <w:p w:rsidR="00640842" w:rsidRPr="00EE3B1F" w:rsidRDefault="00640842" w:rsidP="006002A1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lang w:bidi="ar-EG"/>
        </w:rPr>
      </w:pPr>
      <w:proofErr w:type="spellStart"/>
      <w:r w:rsidRPr="00EE3B1F">
        <w:rPr>
          <w:rFonts w:ascii="Arial" w:hAnsi="Arial" w:cs="Arial"/>
          <w:color w:val="FF0000"/>
          <w:shd w:val="clear" w:color="auto" w:fill="F9F9F9"/>
        </w:rPr>
        <w:t>Corán</w:t>
      </w:r>
      <w:proofErr w:type="spellEnd"/>
      <w:r w:rsidRPr="00EE3B1F">
        <w:rPr>
          <w:rFonts w:ascii="Arial" w:hAnsi="Arial" w:cs="Arial"/>
          <w:color w:val="FF0000"/>
          <w:shd w:val="clear" w:color="auto" w:fill="F9F9F9"/>
        </w:rPr>
        <w:t xml:space="preserve"> (</w:t>
      </w:r>
      <w:r w:rsidR="006002A1">
        <w:rPr>
          <w:rFonts w:ascii="Arial" w:hAnsi="Arial" w:cs="Arial"/>
          <w:color w:val="FF0000"/>
          <w:shd w:val="clear" w:color="auto" w:fill="F9F9F9"/>
        </w:rPr>
        <w:t>2</w:t>
      </w:r>
      <w:r w:rsidRPr="00EE3B1F">
        <w:rPr>
          <w:rFonts w:ascii="Arial" w:hAnsi="Arial" w:cs="Arial"/>
          <w:color w:val="FF0000"/>
          <w:shd w:val="clear" w:color="auto" w:fill="F9F9F9"/>
        </w:rPr>
        <w:t>:</w:t>
      </w:r>
      <w:r>
        <w:rPr>
          <w:rFonts w:ascii="Arial" w:hAnsi="Arial" w:cs="Arial"/>
          <w:color w:val="FF0000"/>
          <w:shd w:val="clear" w:color="auto" w:fill="F9F9F9"/>
        </w:rPr>
        <w:t xml:space="preserve"> </w:t>
      </w:r>
      <w:r w:rsidR="006002A1">
        <w:rPr>
          <w:rFonts w:ascii="Arial" w:hAnsi="Arial" w:cs="Arial"/>
          <w:color w:val="FF0000"/>
          <w:shd w:val="clear" w:color="auto" w:fill="F9F9F9"/>
        </w:rPr>
        <w:t>87</w:t>
      </w:r>
      <w:r w:rsidRPr="00EE3B1F">
        <w:rPr>
          <w:rFonts w:ascii="Arial" w:hAnsi="Arial" w:cs="Arial"/>
          <w:color w:val="FF0000"/>
          <w:shd w:val="clear" w:color="auto" w:fill="F9F9F9"/>
        </w:rPr>
        <w:t>)</w:t>
      </w:r>
    </w:p>
    <w:p w:rsidR="00640842" w:rsidRPr="00640842" w:rsidRDefault="00640842" w:rsidP="00640842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</w:p>
    <w:p w:rsidR="00640842" w:rsidRPr="00640842" w:rsidRDefault="00640842" w:rsidP="00640842">
      <w:pPr>
        <w:pStyle w:val="text-center"/>
        <w:shd w:val="clear" w:color="auto" w:fill="FFFFFF"/>
        <w:spacing w:before="0" w:beforeAutospacing="0"/>
        <w:jc w:val="center"/>
        <w:rPr>
          <w:rFonts w:asciiTheme="majorBidi" w:hAnsiTheme="majorBidi" w:cstheme="majorBidi"/>
          <w:color w:val="212529"/>
          <w:sz w:val="28"/>
          <w:szCs w:val="28"/>
        </w:rPr>
      </w:pPr>
    </w:p>
    <w:p w:rsidR="00231B9F" w:rsidRDefault="00231B9F"/>
    <w:sectPr w:rsidR="00231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42"/>
    <w:rsid w:val="000433DD"/>
    <w:rsid w:val="00231B9F"/>
    <w:rsid w:val="00313477"/>
    <w:rsid w:val="00332E3B"/>
    <w:rsid w:val="004718F1"/>
    <w:rsid w:val="005150C0"/>
    <w:rsid w:val="006002A1"/>
    <w:rsid w:val="00640842"/>
    <w:rsid w:val="00726D3D"/>
    <w:rsid w:val="00BB7247"/>
    <w:rsid w:val="00C0101C"/>
    <w:rsid w:val="00D30FF9"/>
    <w:rsid w:val="00F1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13127"/>
  <w15:chartTrackingRefBased/>
  <w15:docId w15:val="{1B1AF452-86B9-40DA-9F59-B088E2FD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4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64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-align">
    <w:name w:val="ri-align"/>
    <w:basedOn w:val="DefaultParagraphFont"/>
    <w:rsid w:val="00600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orinternational.net/ar/Translation/AyatTranslations?SoraNum=2&amp;LanguageID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2022-05-17T17:19:00Z</cp:lastPrinted>
  <dcterms:created xsi:type="dcterms:W3CDTF">2022-08-06T13:01:00Z</dcterms:created>
  <dcterms:modified xsi:type="dcterms:W3CDTF">2022-08-06T13:01:00Z</dcterms:modified>
</cp:coreProperties>
</file>