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b w:val="1"/>
          <w:color w:val="212529"/>
          <w:sz w:val="38"/>
          <w:szCs w:val="38"/>
        </w:rPr>
      </w:pPr>
      <w:r w:rsidDel="00000000" w:rsidR="00000000" w:rsidRPr="00000000">
        <w:rPr>
          <w:b w:val="1"/>
          <w:color w:val="212529"/>
          <w:sz w:val="38"/>
          <w:szCs w:val="38"/>
          <w:rtl w:val="0"/>
        </w:rPr>
        <w:t xml:space="preserve">O you who have believed, do not betray AllŒh and the Messenger or betray your trusts while you know [the consequence].</w:t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