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66" w:rsidRDefault="00646066" w:rsidP="00646066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>وَمَا أَمْرُنَا إِلَّا وَاحِدَةٌ كَلَمْحٍ بِالْبَصَرِ (50) وَلَقَدْ أَهْلَكْنَا أَشْيَاعَكُمْ فَهَلْ مِن مُّدَّكِرٍ (51) وَكُلُّ شَيْءٍ فَعَلُوهُ فِي الزُّبُرِ (52) وَكُلُّ صَغِيرٍ وَكَبِيرٍ مُّسْتَطَرٌ (53) إِنَّ الْمُتَّقِينَ فِي جَنَّاتٍ وَنَهَرٍ</w:t>
      </w:r>
      <w:r>
        <w:rPr>
          <w:rFonts w:ascii="Arial" w:hAnsi="Arial" w:cs="Arial"/>
          <w:color w:val="000000"/>
          <w:sz w:val="26"/>
          <w:szCs w:val="26"/>
        </w:rPr>
        <w:t>"</w:t>
      </w:r>
    </w:p>
    <w:p w:rsidR="00646066" w:rsidRDefault="00646066" w:rsidP="00646066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</w:p>
    <w:p w:rsidR="00DE1D53" w:rsidRPr="00DE1D53" w:rsidRDefault="00646066" w:rsidP="00DE1D53">
      <w:pPr>
        <w:rPr>
          <w:rFonts w:cs="Arial"/>
          <w:sz w:val="32"/>
          <w:szCs w:val="32"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القمر: 50-54</w:t>
      </w:r>
      <w:r>
        <w:rPr>
          <w:rFonts w:ascii="Arial" w:hAnsi="Arial" w:cs="Arial"/>
          <w:color w:val="000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bookmarkStart w:id="0" w:name="_GoBack"/>
      <w:r w:rsidR="00DE1D53" w:rsidRPr="00DE1D53">
        <w:rPr>
          <w:rFonts w:cs="Arial"/>
          <w:sz w:val="32"/>
          <w:szCs w:val="32"/>
        </w:rPr>
        <w:t xml:space="preserve">Und </w:t>
      </w:r>
      <w:proofErr w:type="spellStart"/>
      <w:r w:rsidR="00DE1D53" w:rsidRPr="00DE1D53">
        <w:rPr>
          <w:rFonts w:cs="Arial"/>
          <w:sz w:val="32"/>
          <w:szCs w:val="32"/>
        </w:rPr>
        <w:t>Unsere</w:t>
      </w:r>
      <w:proofErr w:type="spellEnd"/>
      <w:r w:rsidR="00DE1D53" w:rsidRPr="00DE1D53">
        <w:rPr>
          <w:rFonts w:cs="Arial"/>
          <w:sz w:val="32"/>
          <w:szCs w:val="32"/>
        </w:rPr>
        <w:t xml:space="preserve"> </w:t>
      </w:r>
      <w:proofErr w:type="spellStart"/>
      <w:r w:rsidR="00DE1D53" w:rsidRPr="00DE1D53">
        <w:rPr>
          <w:rFonts w:cs="Arial"/>
          <w:sz w:val="32"/>
          <w:szCs w:val="32"/>
        </w:rPr>
        <w:t>Anordnung</w:t>
      </w:r>
      <w:proofErr w:type="spellEnd"/>
      <w:r w:rsidR="00DE1D53" w:rsidRPr="00DE1D53">
        <w:rPr>
          <w:rFonts w:cs="Arial"/>
          <w:sz w:val="32"/>
          <w:szCs w:val="32"/>
        </w:rPr>
        <w:t xml:space="preserve"> </w:t>
      </w:r>
      <w:proofErr w:type="spellStart"/>
      <w:r w:rsidR="00DE1D53" w:rsidRPr="00DE1D53">
        <w:rPr>
          <w:rFonts w:cs="Arial"/>
          <w:sz w:val="32"/>
          <w:szCs w:val="32"/>
        </w:rPr>
        <w:t>ist</w:t>
      </w:r>
      <w:proofErr w:type="spellEnd"/>
      <w:r w:rsidR="00DE1D53" w:rsidRPr="00DE1D53">
        <w:rPr>
          <w:rFonts w:cs="Arial"/>
          <w:sz w:val="32"/>
          <w:szCs w:val="32"/>
        </w:rPr>
        <w:t xml:space="preserve"> </w:t>
      </w:r>
      <w:proofErr w:type="spellStart"/>
      <w:r w:rsidR="00DE1D53" w:rsidRPr="00DE1D53">
        <w:rPr>
          <w:rFonts w:cs="Arial"/>
          <w:sz w:val="32"/>
          <w:szCs w:val="32"/>
        </w:rPr>
        <w:t>nur</w:t>
      </w:r>
      <w:proofErr w:type="spellEnd"/>
      <w:r w:rsidR="00DE1D53" w:rsidRPr="00DE1D53">
        <w:rPr>
          <w:rFonts w:cs="Arial"/>
          <w:sz w:val="32"/>
          <w:szCs w:val="32"/>
        </w:rPr>
        <w:t xml:space="preserve"> </w:t>
      </w:r>
      <w:proofErr w:type="spellStart"/>
      <w:r w:rsidR="00DE1D53" w:rsidRPr="00DE1D53">
        <w:rPr>
          <w:rFonts w:cs="Arial"/>
          <w:sz w:val="32"/>
          <w:szCs w:val="32"/>
        </w:rPr>
        <w:t>eine</w:t>
      </w:r>
      <w:proofErr w:type="spellEnd"/>
      <w:r w:rsidR="00DE1D53" w:rsidRPr="00DE1D53">
        <w:rPr>
          <w:rFonts w:cs="Arial"/>
          <w:sz w:val="32"/>
          <w:szCs w:val="32"/>
        </w:rPr>
        <w:t xml:space="preserve">, </w:t>
      </w:r>
      <w:bookmarkEnd w:id="0"/>
      <w:proofErr w:type="spellStart"/>
      <w:r w:rsidR="00DE1D53" w:rsidRPr="00DE1D53">
        <w:rPr>
          <w:rFonts w:cs="Arial"/>
          <w:sz w:val="32"/>
          <w:szCs w:val="32"/>
        </w:rPr>
        <w:t>wie</w:t>
      </w:r>
      <w:proofErr w:type="spellEnd"/>
      <w:r w:rsidR="00DE1D53" w:rsidRPr="00DE1D53">
        <w:rPr>
          <w:rFonts w:cs="Arial"/>
          <w:sz w:val="32"/>
          <w:szCs w:val="32"/>
        </w:rPr>
        <w:t xml:space="preserve"> </w:t>
      </w:r>
      <w:proofErr w:type="spellStart"/>
      <w:r w:rsidR="00DE1D53" w:rsidRPr="00DE1D53">
        <w:rPr>
          <w:rFonts w:cs="Arial"/>
          <w:sz w:val="32"/>
          <w:szCs w:val="32"/>
        </w:rPr>
        <w:t>ein</w:t>
      </w:r>
      <w:proofErr w:type="spellEnd"/>
      <w:r w:rsidR="00DE1D53" w:rsidRPr="00DE1D53">
        <w:rPr>
          <w:rFonts w:cs="Arial"/>
          <w:sz w:val="32"/>
          <w:szCs w:val="32"/>
        </w:rPr>
        <w:t xml:space="preserve"> </w:t>
      </w:r>
      <w:proofErr w:type="spellStart"/>
      <w:r w:rsidR="00DE1D53" w:rsidRPr="00DE1D53">
        <w:rPr>
          <w:rFonts w:cs="Arial"/>
          <w:sz w:val="32"/>
          <w:szCs w:val="32"/>
        </w:rPr>
        <w:t>Lidschlag</w:t>
      </w:r>
      <w:proofErr w:type="spellEnd"/>
    </w:p>
    <w:p w:rsidR="00DE1D53" w:rsidRDefault="00DE1D53" w:rsidP="00DE1D53">
      <w:pPr>
        <w:rPr>
          <w:rFonts w:cs="Arial"/>
          <w:sz w:val="32"/>
          <w:szCs w:val="32"/>
          <w:rtl/>
        </w:rPr>
      </w:pPr>
    </w:p>
    <w:p w:rsidR="00DE1D53" w:rsidRDefault="00DE1D53" w:rsidP="00DE1D53">
      <w:pPr>
        <w:rPr>
          <w:rFonts w:cs="Arial"/>
          <w:sz w:val="32"/>
          <w:szCs w:val="32"/>
          <w:rtl/>
        </w:rPr>
      </w:pPr>
      <w:r w:rsidRPr="00DE1D53">
        <w:rPr>
          <w:rFonts w:cs="Arial"/>
          <w:sz w:val="32"/>
          <w:szCs w:val="32"/>
        </w:rPr>
        <w:t xml:space="preserve">Und </w:t>
      </w:r>
      <w:proofErr w:type="spellStart"/>
      <w:r w:rsidRPr="00DE1D53">
        <w:rPr>
          <w:rFonts w:cs="Arial"/>
          <w:sz w:val="32"/>
          <w:szCs w:val="32"/>
        </w:rPr>
        <w:t>Wir</w:t>
      </w:r>
      <w:proofErr w:type="spellEnd"/>
      <w:r w:rsidRPr="00DE1D53">
        <w:rPr>
          <w:rFonts w:cs="Arial"/>
          <w:sz w:val="32"/>
          <w:szCs w:val="32"/>
        </w:rPr>
        <w:t xml:space="preserve"> </w:t>
      </w:r>
      <w:proofErr w:type="spellStart"/>
      <w:r w:rsidRPr="00DE1D53">
        <w:rPr>
          <w:rFonts w:cs="Arial"/>
          <w:sz w:val="32"/>
          <w:szCs w:val="32"/>
        </w:rPr>
        <w:t>haben</w:t>
      </w:r>
      <w:proofErr w:type="spellEnd"/>
      <w:r w:rsidRPr="00DE1D53">
        <w:rPr>
          <w:rFonts w:cs="Arial"/>
          <w:sz w:val="32"/>
          <w:szCs w:val="32"/>
        </w:rPr>
        <w:t xml:space="preserve"> ja </w:t>
      </w:r>
      <w:proofErr w:type="spellStart"/>
      <w:r w:rsidRPr="00DE1D53">
        <w:rPr>
          <w:rFonts w:cs="Arial"/>
          <w:sz w:val="32"/>
          <w:szCs w:val="32"/>
        </w:rPr>
        <w:t>bereits</w:t>
      </w:r>
      <w:proofErr w:type="spellEnd"/>
      <w:r w:rsidRPr="00DE1D53">
        <w:rPr>
          <w:rFonts w:cs="Arial"/>
          <w:sz w:val="32"/>
          <w:szCs w:val="32"/>
        </w:rPr>
        <w:t xml:space="preserve"> </w:t>
      </w:r>
      <w:proofErr w:type="spellStart"/>
      <w:r w:rsidRPr="00DE1D53">
        <w:rPr>
          <w:rFonts w:cs="Arial"/>
          <w:sz w:val="32"/>
          <w:szCs w:val="32"/>
        </w:rPr>
        <w:t>ihresgleichen</w:t>
      </w:r>
      <w:proofErr w:type="spellEnd"/>
      <w:r w:rsidRPr="00DE1D53">
        <w:rPr>
          <w:rFonts w:cs="Arial"/>
          <w:sz w:val="32"/>
          <w:szCs w:val="32"/>
        </w:rPr>
        <w:t xml:space="preserve"> </w:t>
      </w:r>
      <w:proofErr w:type="spellStart"/>
      <w:r w:rsidRPr="00DE1D53">
        <w:rPr>
          <w:rFonts w:cs="Arial"/>
          <w:sz w:val="32"/>
          <w:szCs w:val="32"/>
        </w:rPr>
        <w:t>vernichtet</w:t>
      </w:r>
      <w:proofErr w:type="spellEnd"/>
      <w:r w:rsidRPr="00DE1D53">
        <w:rPr>
          <w:rFonts w:cs="Arial"/>
          <w:sz w:val="32"/>
          <w:szCs w:val="32"/>
        </w:rPr>
        <w:t xml:space="preserve">. </w:t>
      </w:r>
      <w:proofErr w:type="spellStart"/>
      <w:r w:rsidRPr="00DE1D53">
        <w:rPr>
          <w:rFonts w:cs="Arial"/>
          <w:sz w:val="32"/>
          <w:szCs w:val="32"/>
        </w:rPr>
        <w:t>gibt</w:t>
      </w:r>
      <w:proofErr w:type="spellEnd"/>
      <w:r w:rsidRPr="00DE1D53">
        <w:rPr>
          <w:rFonts w:cs="Arial"/>
          <w:sz w:val="32"/>
          <w:szCs w:val="32"/>
        </w:rPr>
        <w:t xml:space="preserve"> </w:t>
      </w:r>
      <w:proofErr w:type="spellStart"/>
      <w:r w:rsidRPr="00DE1D53">
        <w:rPr>
          <w:rFonts w:cs="Arial"/>
          <w:sz w:val="32"/>
          <w:szCs w:val="32"/>
        </w:rPr>
        <w:t>es</w:t>
      </w:r>
      <w:proofErr w:type="spellEnd"/>
      <w:r w:rsidRPr="00DE1D53">
        <w:rPr>
          <w:rFonts w:cs="Arial"/>
          <w:sz w:val="32"/>
          <w:szCs w:val="32"/>
        </w:rPr>
        <w:t xml:space="preserve"> also </w:t>
      </w:r>
      <w:proofErr w:type="spellStart"/>
      <w:r w:rsidRPr="00DE1D53">
        <w:rPr>
          <w:rFonts w:cs="Arial"/>
          <w:sz w:val="32"/>
          <w:szCs w:val="32"/>
        </w:rPr>
        <w:t>irgendeinen</w:t>
      </w:r>
      <w:proofErr w:type="spellEnd"/>
      <w:r w:rsidRPr="00DE1D53">
        <w:rPr>
          <w:rFonts w:cs="Arial"/>
          <w:sz w:val="32"/>
          <w:szCs w:val="32"/>
        </w:rPr>
        <w:t xml:space="preserve"> </w:t>
      </w:r>
      <w:proofErr w:type="spellStart"/>
      <w:r w:rsidRPr="00DE1D53">
        <w:rPr>
          <w:rFonts w:cs="Arial"/>
          <w:sz w:val="32"/>
          <w:szCs w:val="32"/>
        </w:rPr>
        <w:t>Nachsinnenden</w:t>
      </w:r>
      <w:proofErr w:type="spellEnd"/>
      <w:r w:rsidRPr="00DE1D53">
        <w:rPr>
          <w:rFonts w:cs="Arial"/>
          <w:sz w:val="32"/>
          <w:szCs w:val="32"/>
        </w:rPr>
        <w:t>?</w:t>
      </w:r>
    </w:p>
    <w:p w:rsidR="00DE1D53" w:rsidRPr="00DE1D53" w:rsidRDefault="00DE1D53" w:rsidP="00DE1D53">
      <w:pPr>
        <w:rPr>
          <w:rFonts w:cs="Arial"/>
          <w:sz w:val="32"/>
          <w:szCs w:val="32"/>
        </w:rPr>
      </w:pPr>
      <w:r w:rsidRPr="00DE1D53">
        <w:rPr>
          <w:rFonts w:cs="Arial"/>
          <w:sz w:val="32"/>
          <w:szCs w:val="32"/>
        </w:rPr>
        <w:t xml:space="preserve">Und </w:t>
      </w:r>
      <w:proofErr w:type="spellStart"/>
      <w:r w:rsidRPr="00DE1D53">
        <w:rPr>
          <w:rFonts w:cs="Arial"/>
          <w:sz w:val="32"/>
          <w:szCs w:val="32"/>
        </w:rPr>
        <w:t>alles</w:t>
      </w:r>
      <w:proofErr w:type="spellEnd"/>
      <w:r w:rsidRPr="00DE1D53">
        <w:rPr>
          <w:rFonts w:cs="Arial"/>
          <w:sz w:val="32"/>
          <w:szCs w:val="32"/>
        </w:rPr>
        <w:t xml:space="preserve">, was </w:t>
      </w:r>
      <w:proofErr w:type="spellStart"/>
      <w:r w:rsidRPr="00DE1D53">
        <w:rPr>
          <w:rFonts w:cs="Arial"/>
          <w:sz w:val="32"/>
          <w:szCs w:val="32"/>
        </w:rPr>
        <w:t>sie</w:t>
      </w:r>
      <w:proofErr w:type="spellEnd"/>
      <w:r w:rsidRPr="00DE1D53">
        <w:rPr>
          <w:rFonts w:cs="Arial"/>
          <w:sz w:val="32"/>
          <w:szCs w:val="32"/>
        </w:rPr>
        <w:t xml:space="preserve"> </w:t>
      </w:r>
      <w:proofErr w:type="spellStart"/>
      <w:r w:rsidRPr="00DE1D53">
        <w:rPr>
          <w:rFonts w:cs="Arial"/>
          <w:sz w:val="32"/>
          <w:szCs w:val="32"/>
        </w:rPr>
        <w:t>getan</w:t>
      </w:r>
      <w:proofErr w:type="spellEnd"/>
      <w:r w:rsidRPr="00DE1D53">
        <w:rPr>
          <w:rFonts w:cs="Arial"/>
          <w:sz w:val="32"/>
          <w:szCs w:val="32"/>
        </w:rPr>
        <w:t xml:space="preserve"> </w:t>
      </w:r>
      <w:proofErr w:type="spellStart"/>
      <w:r w:rsidRPr="00DE1D53">
        <w:rPr>
          <w:rFonts w:cs="Arial"/>
          <w:sz w:val="32"/>
          <w:szCs w:val="32"/>
        </w:rPr>
        <w:t>haben</w:t>
      </w:r>
      <w:proofErr w:type="spellEnd"/>
      <w:r w:rsidRPr="00DE1D53">
        <w:rPr>
          <w:rFonts w:cs="Arial"/>
          <w:sz w:val="32"/>
          <w:szCs w:val="32"/>
        </w:rPr>
        <w:t xml:space="preserve">, </w:t>
      </w:r>
      <w:proofErr w:type="spellStart"/>
      <w:r w:rsidRPr="00DE1D53">
        <w:rPr>
          <w:rFonts w:cs="Arial"/>
          <w:sz w:val="32"/>
          <w:szCs w:val="32"/>
        </w:rPr>
        <w:t>ist</w:t>
      </w:r>
      <w:proofErr w:type="spellEnd"/>
      <w:r w:rsidRPr="00DE1D53">
        <w:rPr>
          <w:rFonts w:cs="Arial"/>
          <w:sz w:val="32"/>
          <w:szCs w:val="32"/>
        </w:rPr>
        <w:t xml:space="preserve"> in den </w:t>
      </w:r>
      <w:proofErr w:type="spellStart"/>
      <w:r w:rsidRPr="00DE1D53">
        <w:rPr>
          <w:rFonts w:cs="Arial"/>
          <w:sz w:val="32"/>
          <w:szCs w:val="32"/>
        </w:rPr>
        <w:t>Schriften</w:t>
      </w:r>
      <w:proofErr w:type="spellEnd"/>
    </w:p>
    <w:p w:rsidR="00DE1D53" w:rsidRPr="00DE1D53" w:rsidRDefault="00DE1D53" w:rsidP="00DE1D53">
      <w:pPr>
        <w:rPr>
          <w:rFonts w:cs="Arial"/>
          <w:sz w:val="32"/>
          <w:szCs w:val="32"/>
        </w:rPr>
      </w:pPr>
      <w:r w:rsidRPr="00DE1D53">
        <w:rPr>
          <w:rFonts w:cs="Arial"/>
          <w:sz w:val="32"/>
          <w:szCs w:val="32"/>
        </w:rPr>
        <w:t xml:space="preserve">Und </w:t>
      </w:r>
      <w:proofErr w:type="spellStart"/>
      <w:r w:rsidRPr="00DE1D53">
        <w:rPr>
          <w:rFonts w:cs="Arial"/>
          <w:sz w:val="32"/>
          <w:szCs w:val="32"/>
        </w:rPr>
        <w:t>alles</w:t>
      </w:r>
      <w:proofErr w:type="spellEnd"/>
      <w:r w:rsidRPr="00DE1D53">
        <w:rPr>
          <w:rFonts w:cs="Arial"/>
          <w:sz w:val="32"/>
          <w:szCs w:val="32"/>
        </w:rPr>
        <w:t xml:space="preserve"> </w:t>
      </w:r>
      <w:proofErr w:type="spellStart"/>
      <w:r w:rsidRPr="00DE1D53">
        <w:rPr>
          <w:rFonts w:cs="Arial"/>
          <w:sz w:val="32"/>
          <w:szCs w:val="32"/>
        </w:rPr>
        <w:t>Kleine</w:t>
      </w:r>
      <w:proofErr w:type="spellEnd"/>
      <w:r w:rsidRPr="00DE1D53">
        <w:rPr>
          <w:rFonts w:cs="Arial"/>
          <w:sz w:val="32"/>
          <w:szCs w:val="32"/>
        </w:rPr>
        <w:t xml:space="preserve"> und </w:t>
      </w:r>
      <w:proofErr w:type="spellStart"/>
      <w:r w:rsidRPr="00DE1D53">
        <w:rPr>
          <w:rFonts w:cs="Arial"/>
          <w:sz w:val="32"/>
          <w:szCs w:val="32"/>
        </w:rPr>
        <w:t>Große</w:t>
      </w:r>
      <w:proofErr w:type="spellEnd"/>
      <w:r w:rsidRPr="00DE1D53">
        <w:rPr>
          <w:rFonts w:cs="Arial"/>
          <w:sz w:val="32"/>
          <w:szCs w:val="32"/>
        </w:rPr>
        <w:t xml:space="preserve"> </w:t>
      </w:r>
      <w:proofErr w:type="spellStart"/>
      <w:r w:rsidRPr="00DE1D53">
        <w:rPr>
          <w:rFonts w:cs="Arial"/>
          <w:sz w:val="32"/>
          <w:szCs w:val="32"/>
        </w:rPr>
        <w:t>steht</w:t>
      </w:r>
      <w:proofErr w:type="spellEnd"/>
      <w:r w:rsidRPr="00DE1D53">
        <w:rPr>
          <w:rFonts w:cs="Arial"/>
          <w:sz w:val="32"/>
          <w:szCs w:val="32"/>
        </w:rPr>
        <w:t xml:space="preserve"> in </w:t>
      </w:r>
      <w:proofErr w:type="spellStart"/>
      <w:r w:rsidRPr="00DE1D53">
        <w:rPr>
          <w:rFonts w:cs="Arial"/>
          <w:sz w:val="32"/>
          <w:szCs w:val="32"/>
        </w:rPr>
        <w:t>Zeilen</w:t>
      </w:r>
      <w:proofErr w:type="spellEnd"/>
    </w:p>
    <w:p w:rsidR="00DE1D53" w:rsidRDefault="00DE1D53" w:rsidP="00DE1D53">
      <w:pPr>
        <w:rPr>
          <w:rFonts w:ascii="Arial" w:hAnsi="Arial" w:cs="Arial"/>
          <w:color w:val="000000"/>
          <w:sz w:val="32"/>
          <w:szCs w:val="32"/>
          <w:rtl/>
        </w:rPr>
      </w:pPr>
      <w:r w:rsidRPr="00DE1D53">
        <w:rPr>
          <w:rFonts w:cs="Arial"/>
          <w:sz w:val="32"/>
          <w:szCs w:val="32"/>
        </w:rPr>
        <w:t xml:space="preserve">Die </w:t>
      </w:r>
      <w:proofErr w:type="spellStart"/>
      <w:r w:rsidRPr="00DE1D53">
        <w:rPr>
          <w:rFonts w:cs="Arial"/>
          <w:sz w:val="32"/>
          <w:szCs w:val="32"/>
        </w:rPr>
        <w:t>Gottesfürchtigen</w:t>
      </w:r>
      <w:proofErr w:type="spellEnd"/>
      <w:r w:rsidRPr="00DE1D53">
        <w:rPr>
          <w:rFonts w:cs="Arial"/>
          <w:sz w:val="32"/>
          <w:szCs w:val="32"/>
        </w:rPr>
        <w:t xml:space="preserve"> </w:t>
      </w:r>
      <w:proofErr w:type="spellStart"/>
      <w:r w:rsidRPr="00DE1D53">
        <w:rPr>
          <w:rFonts w:cs="Arial"/>
          <w:sz w:val="32"/>
          <w:szCs w:val="32"/>
        </w:rPr>
        <w:t>werden</w:t>
      </w:r>
      <w:proofErr w:type="spellEnd"/>
      <w:r w:rsidRPr="00DE1D53">
        <w:rPr>
          <w:rFonts w:cs="Arial"/>
          <w:sz w:val="32"/>
          <w:szCs w:val="32"/>
        </w:rPr>
        <w:t xml:space="preserve"> </w:t>
      </w:r>
      <w:proofErr w:type="spellStart"/>
      <w:r w:rsidRPr="00DE1D53">
        <w:rPr>
          <w:rFonts w:cs="Arial"/>
          <w:sz w:val="32"/>
          <w:szCs w:val="32"/>
        </w:rPr>
        <w:t>gewiss</w:t>
      </w:r>
      <w:proofErr w:type="spellEnd"/>
      <w:r w:rsidRPr="00DE1D53">
        <w:rPr>
          <w:rFonts w:cs="Arial"/>
          <w:sz w:val="32"/>
          <w:szCs w:val="32"/>
        </w:rPr>
        <w:t xml:space="preserve"> in </w:t>
      </w:r>
      <w:proofErr w:type="spellStart"/>
      <w:r w:rsidRPr="00DE1D53">
        <w:rPr>
          <w:rFonts w:cs="Arial"/>
          <w:sz w:val="32"/>
          <w:szCs w:val="32"/>
        </w:rPr>
        <w:t>Paradiesgärten</w:t>
      </w:r>
      <w:proofErr w:type="spellEnd"/>
      <w:r w:rsidRPr="00DE1D53">
        <w:rPr>
          <w:rFonts w:cs="Arial"/>
          <w:sz w:val="32"/>
          <w:szCs w:val="32"/>
        </w:rPr>
        <w:t xml:space="preserve"> und </w:t>
      </w:r>
      <w:proofErr w:type="spellStart"/>
      <w:r w:rsidRPr="00DE1D53">
        <w:rPr>
          <w:rFonts w:cs="Arial"/>
          <w:sz w:val="32"/>
          <w:szCs w:val="32"/>
        </w:rPr>
        <w:t>einem</w:t>
      </w:r>
      <w:proofErr w:type="spellEnd"/>
      <w:r w:rsidRPr="00DE1D53">
        <w:rPr>
          <w:rFonts w:cs="Arial"/>
          <w:sz w:val="32"/>
          <w:szCs w:val="32"/>
        </w:rPr>
        <w:t xml:space="preserve"> </w:t>
      </w:r>
      <w:proofErr w:type="spellStart"/>
      <w:r w:rsidRPr="00DE1D53">
        <w:rPr>
          <w:rFonts w:cs="Arial"/>
          <w:sz w:val="32"/>
          <w:szCs w:val="32"/>
        </w:rPr>
        <w:t>Fluss</w:t>
      </w:r>
      <w:proofErr w:type="spellEnd"/>
      <w:r w:rsidRPr="00DE1D53">
        <w:rPr>
          <w:rFonts w:cs="Arial"/>
          <w:sz w:val="32"/>
          <w:szCs w:val="32"/>
        </w:rPr>
        <w:t xml:space="preserve"> sein,</w:t>
      </w:r>
      <w:r w:rsidRPr="00DE1D53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DE1D53" w:rsidRDefault="00DE1D53" w:rsidP="00DE1D53">
      <w:pPr>
        <w:rPr>
          <w:rFonts w:ascii="Arial" w:hAnsi="Arial" w:cs="Arial"/>
          <w:color w:val="000000"/>
          <w:sz w:val="32"/>
          <w:szCs w:val="32"/>
          <w:rtl/>
        </w:rPr>
      </w:pPr>
    </w:p>
    <w:p w:rsidR="00646066" w:rsidRDefault="00646066" w:rsidP="00DE1D53">
      <w:pPr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القمر: 50-54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646066" w:rsidRPr="00646066" w:rsidRDefault="00646066" w:rsidP="00646066">
      <w:pPr>
        <w:rPr>
          <w:sz w:val="28"/>
          <w:szCs w:val="28"/>
        </w:rPr>
      </w:pPr>
    </w:p>
    <w:sectPr w:rsidR="00646066" w:rsidRPr="00646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66"/>
    <w:rsid w:val="002166C0"/>
    <w:rsid w:val="004C5AAF"/>
    <w:rsid w:val="00627246"/>
    <w:rsid w:val="00646066"/>
    <w:rsid w:val="00886C33"/>
    <w:rsid w:val="00904FB5"/>
    <w:rsid w:val="00DE1D53"/>
    <w:rsid w:val="00F7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3D53"/>
  <w15:chartTrackingRefBased/>
  <w15:docId w15:val="{8F1537A1-3248-47C6-82A8-50127137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2026-06-11T22:18:00Z</dcterms:created>
  <dcterms:modified xsi:type="dcterms:W3CDTF">2026-06-11T22:18:00Z</dcterms:modified>
</cp:coreProperties>
</file>