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68C" w:rsidRPr="00CF768C" w:rsidRDefault="00CF768C" w:rsidP="00CF768C">
      <w:pPr>
        <w:shd w:val="clear" w:color="auto" w:fill="FFFFFF"/>
        <w:spacing w:after="100" w:afterAutospacing="1" w:line="240" w:lineRule="auto"/>
        <w:jc w:val="center"/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</w:pPr>
      <w:r w:rsidRPr="00CF768C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  <w:rtl/>
        </w:rPr>
        <w:t>فَٱتَّقُواْ ٱللَّهَ مَا ٱسۡتَطَعۡتُمۡ وَٱسۡمَعُواْ وَأَطِيعُواْ وَأَنفِقُواْ خَيۡرٗا لِّأَنفُسِكُمۡۗ وَمَن يُوقَ شُحَّ نَفۡسِهِۦ فَأُوْلَـٰٓئِكَ هُمُ ٱلۡمُفۡلِحُونَ</w:t>
      </w:r>
    </w:p>
    <w:p w:rsidR="00E649E5" w:rsidRPr="001A707C" w:rsidRDefault="006A6E71" w:rsidP="001A707C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color w:val="FF0000"/>
          <w:rtl/>
          <w:lang w:val="en" w:bidi="ar-EG"/>
        </w:rPr>
      </w:pPr>
      <w:r w:rsidRPr="001A707C">
        <w:rPr>
          <w:rFonts w:ascii="KFGQPCHAFSUthmanicScript-Regula" w:hAnsi="KFGQPCHAFSUthmanicScript-Regula" w:hint="cs"/>
          <w:color w:val="FF0000"/>
          <w:sz w:val="28"/>
          <w:szCs w:val="28"/>
          <w:rtl/>
          <w:lang w:bidi="ar-EG"/>
        </w:rPr>
        <w:t xml:space="preserve"> </w:t>
      </w:r>
      <w:r w:rsidR="00E649E5" w:rsidRPr="001A707C">
        <w:rPr>
          <w:rFonts w:ascii="KFGQPCHAFSUthmanicScript-Regula" w:hAnsi="KFGQPCHAFSUthmanicScript-Regula" w:hint="cs"/>
          <w:color w:val="FF0000"/>
          <w:sz w:val="28"/>
          <w:szCs w:val="28"/>
          <w:rtl/>
          <w:lang w:bidi="ar-EG"/>
        </w:rPr>
        <w:t>(</w:t>
      </w:r>
      <w:r w:rsidR="001A707C" w:rsidRPr="001A707C">
        <w:rPr>
          <w:rFonts w:ascii="Calibri" w:hAnsi="Calibri" w:cs="Calibri"/>
          <w:color w:val="FF0000"/>
          <w:rtl/>
          <w:lang w:bidi="ar-EG"/>
        </w:rPr>
        <w:t>التَّغَابُنِ</w:t>
      </w:r>
      <w:r w:rsidR="001A707C" w:rsidRPr="001A707C">
        <w:rPr>
          <w:rFonts w:ascii="Calibri" w:hAnsi="Calibri" w:cs="Calibri" w:hint="cs"/>
          <w:color w:val="FF0000"/>
          <w:rtl/>
          <w:lang w:bidi="ar-EG"/>
        </w:rPr>
        <w:t xml:space="preserve"> </w:t>
      </w:r>
      <w:r w:rsidR="0080279B" w:rsidRPr="001A707C">
        <w:rPr>
          <w:rFonts w:ascii="Calibri" w:hAnsi="Calibri" w:cs="Calibri" w:hint="cs"/>
          <w:color w:val="FF0000"/>
          <w:rtl/>
          <w:lang w:bidi="ar-EG"/>
        </w:rPr>
        <w:t>:</w:t>
      </w:r>
      <w:r w:rsidR="001A707C" w:rsidRPr="001A707C">
        <w:rPr>
          <w:rFonts w:ascii="Calibri" w:hAnsi="Calibri" w:cs="Calibri" w:hint="cs"/>
          <w:color w:val="FF0000"/>
          <w:rtl/>
          <w:lang w:bidi="ar-EG"/>
        </w:rPr>
        <w:t>16</w:t>
      </w:r>
      <w:r w:rsidR="0020375E" w:rsidRPr="001A707C">
        <w:rPr>
          <w:rFonts w:ascii="Calibri" w:hAnsi="Calibri" w:cs="Calibri" w:hint="cs"/>
          <w:color w:val="FF0000"/>
          <w:rtl/>
          <w:lang w:bidi="ar-EG"/>
        </w:rPr>
        <w:t xml:space="preserve"> )</w:t>
      </w:r>
    </w:p>
    <w:p w:rsidR="00CF768C" w:rsidRPr="00CF768C" w:rsidRDefault="00CF768C" w:rsidP="00CF768C">
      <w:pPr>
        <w:shd w:val="clear" w:color="auto" w:fill="FFFFFF"/>
        <w:spacing w:after="100" w:afterAutospacing="1" w:line="240" w:lineRule="auto"/>
        <w:jc w:val="center"/>
        <w:rPr>
          <w:rFonts w:ascii="Gentium" w:eastAsia="Times New Roman" w:hAnsi="Gentium" w:cs="Times New Roman"/>
          <w:color w:val="212529"/>
          <w:sz w:val="28"/>
          <w:szCs w:val="28"/>
        </w:rPr>
      </w:pPr>
      <w:bookmarkStart w:id="0" w:name="_GoBack"/>
      <w:proofErr w:type="spellStart"/>
      <w:r w:rsidRPr="00CF768C">
        <w:rPr>
          <w:rFonts w:ascii="Gentium" w:eastAsia="Times New Roman" w:hAnsi="Gentium" w:cs="Times New Roman"/>
          <w:color w:val="212529"/>
          <w:sz w:val="28"/>
          <w:szCs w:val="28"/>
        </w:rPr>
        <w:t>Teman</w:t>
      </w:r>
      <w:proofErr w:type="spellEnd"/>
      <w:r w:rsidRPr="00CF768C">
        <w:rPr>
          <w:rFonts w:ascii="Gentium" w:eastAsia="Times New Roman" w:hAnsi="Gentium" w:cs="Times New Roman"/>
          <w:color w:val="212529"/>
          <w:sz w:val="28"/>
          <w:szCs w:val="28"/>
        </w:rPr>
        <w:t xml:space="preserve">, </w:t>
      </w:r>
      <w:proofErr w:type="spellStart"/>
      <w:r w:rsidRPr="00CF768C">
        <w:rPr>
          <w:rFonts w:ascii="Gentium" w:eastAsia="Times New Roman" w:hAnsi="Gentium" w:cs="Times New Roman"/>
          <w:color w:val="212529"/>
          <w:sz w:val="28"/>
          <w:szCs w:val="28"/>
        </w:rPr>
        <w:t>pues</w:t>
      </w:r>
      <w:proofErr w:type="spellEnd"/>
      <w:r w:rsidRPr="00CF768C">
        <w:rPr>
          <w:rFonts w:ascii="Gentium" w:eastAsia="Times New Roman" w:hAnsi="Gentium" w:cs="Times New Roman"/>
          <w:color w:val="212529"/>
          <w:sz w:val="28"/>
          <w:szCs w:val="28"/>
        </w:rPr>
        <w:t xml:space="preserve">, </w:t>
      </w:r>
      <w:proofErr w:type="gramStart"/>
      <w:r w:rsidRPr="00CF768C">
        <w:rPr>
          <w:rFonts w:ascii="Gentium" w:eastAsia="Times New Roman" w:hAnsi="Gentium" w:cs="Times New Roman"/>
          <w:color w:val="212529"/>
          <w:sz w:val="28"/>
          <w:szCs w:val="28"/>
        </w:rPr>
        <w:t>a</w:t>
      </w:r>
      <w:proofErr w:type="gramEnd"/>
      <w:r w:rsidRPr="00CF768C">
        <w:rPr>
          <w:rFonts w:ascii="Gentium" w:eastAsia="Times New Roman" w:hAnsi="Gentium" w:cs="Times New Roman"/>
          <w:color w:val="212529"/>
          <w:sz w:val="28"/>
          <w:szCs w:val="28"/>
        </w:rPr>
        <w:t xml:space="preserve"> Al-</w:t>
      </w:r>
      <w:proofErr w:type="spellStart"/>
      <w:r w:rsidRPr="00CF768C">
        <w:rPr>
          <w:rFonts w:ascii="Gentium" w:eastAsia="Times New Roman" w:hAnsi="Gentium" w:cs="Times New Roman"/>
          <w:color w:val="212529"/>
          <w:sz w:val="28"/>
          <w:szCs w:val="28"/>
        </w:rPr>
        <w:t>lah</w:t>
      </w:r>
      <w:proofErr w:type="spellEnd"/>
      <w:r w:rsidRPr="00CF768C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CF768C">
        <w:rPr>
          <w:rFonts w:ascii="Gentium" w:eastAsia="Times New Roman" w:hAnsi="Gentium" w:cs="Times New Roman"/>
          <w:color w:val="212529"/>
          <w:sz w:val="28"/>
          <w:szCs w:val="28"/>
        </w:rPr>
        <w:t>todo</w:t>
      </w:r>
      <w:proofErr w:type="spellEnd"/>
      <w:r w:rsidRPr="00CF768C">
        <w:rPr>
          <w:rFonts w:ascii="Gentium" w:eastAsia="Times New Roman" w:hAnsi="Gentium" w:cs="Times New Roman"/>
          <w:color w:val="212529"/>
          <w:sz w:val="28"/>
          <w:szCs w:val="28"/>
        </w:rPr>
        <w:t xml:space="preserve"> lo que </w:t>
      </w:r>
      <w:proofErr w:type="spellStart"/>
      <w:r w:rsidRPr="00CF768C">
        <w:rPr>
          <w:rFonts w:ascii="Gentium" w:eastAsia="Times New Roman" w:hAnsi="Gentium" w:cs="Times New Roman"/>
          <w:color w:val="212529"/>
          <w:sz w:val="28"/>
          <w:szCs w:val="28"/>
        </w:rPr>
        <w:t>puedan</w:t>
      </w:r>
      <w:proofErr w:type="spellEnd"/>
      <w:r w:rsidRPr="00CF768C">
        <w:rPr>
          <w:rFonts w:ascii="Gentium" w:eastAsia="Times New Roman" w:hAnsi="Gentium" w:cs="Times New Roman"/>
          <w:color w:val="212529"/>
          <w:sz w:val="28"/>
          <w:szCs w:val="28"/>
        </w:rPr>
        <w:t xml:space="preserve">; </w:t>
      </w:r>
      <w:proofErr w:type="spellStart"/>
      <w:r w:rsidRPr="00CF768C">
        <w:rPr>
          <w:rFonts w:ascii="Gentium" w:eastAsia="Times New Roman" w:hAnsi="Gentium" w:cs="Times New Roman"/>
          <w:color w:val="212529"/>
          <w:sz w:val="28"/>
          <w:szCs w:val="28"/>
        </w:rPr>
        <w:t>escuchen</w:t>
      </w:r>
      <w:proofErr w:type="spellEnd"/>
      <w:r w:rsidRPr="00CF768C">
        <w:rPr>
          <w:rFonts w:ascii="Gentium" w:eastAsia="Times New Roman" w:hAnsi="Gentium" w:cs="Times New Roman"/>
          <w:color w:val="212529"/>
          <w:sz w:val="28"/>
          <w:szCs w:val="28"/>
        </w:rPr>
        <w:t xml:space="preserve"> (lo que les </w:t>
      </w:r>
      <w:proofErr w:type="spellStart"/>
      <w:r w:rsidRPr="00CF768C">
        <w:rPr>
          <w:rFonts w:ascii="Gentium" w:eastAsia="Times New Roman" w:hAnsi="Gentium" w:cs="Times New Roman"/>
          <w:color w:val="212529"/>
          <w:sz w:val="28"/>
          <w:szCs w:val="28"/>
        </w:rPr>
        <w:t>ordena</w:t>
      </w:r>
      <w:proofErr w:type="spellEnd"/>
      <w:r w:rsidRPr="00CF768C">
        <w:rPr>
          <w:rFonts w:ascii="Gentium" w:eastAsia="Times New Roman" w:hAnsi="Gentium" w:cs="Times New Roman"/>
          <w:color w:val="212529"/>
          <w:sz w:val="28"/>
          <w:szCs w:val="28"/>
        </w:rPr>
        <w:t xml:space="preserve">), </w:t>
      </w:r>
      <w:proofErr w:type="spellStart"/>
      <w:r w:rsidRPr="00CF768C">
        <w:rPr>
          <w:rFonts w:ascii="Gentium" w:eastAsia="Times New Roman" w:hAnsi="Gentium" w:cs="Times New Roman"/>
          <w:color w:val="212529"/>
          <w:sz w:val="28"/>
          <w:szCs w:val="28"/>
        </w:rPr>
        <w:t>obedézcanlo</w:t>
      </w:r>
      <w:proofErr w:type="spellEnd"/>
      <w:r w:rsidRPr="00CF768C">
        <w:rPr>
          <w:rFonts w:ascii="Gentium" w:eastAsia="Times New Roman" w:hAnsi="Gentium" w:cs="Times New Roman"/>
          <w:color w:val="212529"/>
          <w:sz w:val="28"/>
          <w:szCs w:val="28"/>
        </w:rPr>
        <w:t xml:space="preserve"> y den </w:t>
      </w:r>
      <w:proofErr w:type="spellStart"/>
      <w:r w:rsidRPr="00CF768C">
        <w:rPr>
          <w:rFonts w:ascii="Gentium" w:eastAsia="Times New Roman" w:hAnsi="Gentium" w:cs="Times New Roman"/>
          <w:color w:val="212529"/>
          <w:sz w:val="28"/>
          <w:szCs w:val="28"/>
        </w:rPr>
        <w:t>en</w:t>
      </w:r>
      <w:proofErr w:type="spellEnd"/>
      <w:r w:rsidRPr="00CF768C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CF768C">
        <w:rPr>
          <w:rFonts w:ascii="Gentium" w:eastAsia="Times New Roman" w:hAnsi="Gentium" w:cs="Times New Roman"/>
          <w:color w:val="212529"/>
          <w:sz w:val="28"/>
          <w:szCs w:val="28"/>
        </w:rPr>
        <w:t>caridad</w:t>
      </w:r>
      <w:proofErr w:type="spellEnd"/>
      <w:r w:rsidRPr="00CF768C">
        <w:rPr>
          <w:rFonts w:ascii="Gentium" w:eastAsia="Times New Roman" w:hAnsi="Gentium" w:cs="Times New Roman"/>
          <w:color w:val="212529"/>
          <w:sz w:val="28"/>
          <w:szCs w:val="28"/>
        </w:rPr>
        <w:t xml:space="preserve">. Y a </w:t>
      </w:r>
      <w:proofErr w:type="spellStart"/>
      <w:r w:rsidRPr="00CF768C">
        <w:rPr>
          <w:rFonts w:ascii="Gentium" w:eastAsia="Times New Roman" w:hAnsi="Gentium" w:cs="Times New Roman"/>
          <w:color w:val="212529"/>
          <w:sz w:val="28"/>
          <w:szCs w:val="28"/>
        </w:rPr>
        <w:t>quienes</w:t>
      </w:r>
      <w:proofErr w:type="spellEnd"/>
      <w:r w:rsidRPr="00CF768C">
        <w:rPr>
          <w:rFonts w:ascii="Gentium" w:eastAsia="Times New Roman" w:hAnsi="Gentium" w:cs="Times New Roman"/>
          <w:color w:val="212529"/>
          <w:sz w:val="28"/>
          <w:szCs w:val="28"/>
        </w:rPr>
        <w:t xml:space="preserve"> (Al-</w:t>
      </w:r>
      <w:proofErr w:type="spellStart"/>
      <w:r w:rsidRPr="00CF768C">
        <w:rPr>
          <w:rFonts w:ascii="Gentium" w:eastAsia="Times New Roman" w:hAnsi="Gentium" w:cs="Times New Roman"/>
          <w:color w:val="212529"/>
          <w:sz w:val="28"/>
          <w:szCs w:val="28"/>
        </w:rPr>
        <w:t>lah</w:t>
      </w:r>
      <w:proofErr w:type="spellEnd"/>
      <w:r w:rsidRPr="00CF768C">
        <w:rPr>
          <w:rFonts w:ascii="Gentium" w:eastAsia="Times New Roman" w:hAnsi="Gentium" w:cs="Times New Roman"/>
          <w:color w:val="212529"/>
          <w:sz w:val="28"/>
          <w:szCs w:val="28"/>
        </w:rPr>
        <w:t xml:space="preserve">) </w:t>
      </w:r>
      <w:proofErr w:type="spellStart"/>
      <w:r w:rsidRPr="00CF768C">
        <w:rPr>
          <w:rFonts w:ascii="Gentium" w:eastAsia="Times New Roman" w:hAnsi="Gentium" w:cs="Times New Roman"/>
          <w:color w:val="212529"/>
          <w:sz w:val="28"/>
          <w:szCs w:val="28"/>
        </w:rPr>
        <w:t>libre</w:t>
      </w:r>
      <w:proofErr w:type="spellEnd"/>
      <w:r w:rsidRPr="00CF768C">
        <w:rPr>
          <w:rFonts w:ascii="Gentium" w:eastAsia="Times New Roman" w:hAnsi="Gentium" w:cs="Times New Roman"/>
          <w:color w:val="212529"/>
          <w:sz w:val="28"/>
          <w:szCs w:val="28"/>
        </w:rPr>
        <w:t xml:space="preserve"> de la </w:t>
      </w:r>
      <w:proofErr w:type="spellStart"/>
      <w:r w:rsidRPr="00CF768C">
        <w:rPr>
          <w:rFonts w:ascii="Gentium" w:eastAsia="Times New Roman" w:hAnsi="Gentium" w:cs="Times New Roman"/>
          <w:color w:val="212529"/>
          <w:sz w:val="28"/>
          <w:szCs w:val="28"/>
        </w:rPr>
        <w:t>avaricia</w:t>
      </w:r>
      <w:proofErr w:type="spellEnd"/>
      <w:r w:rsidRPr="00CF768C">
        <w:rPr>
          <w:rFonts w:ascii="Gentium" w:eastAsia="Times New Roman" w:hAnsi="Gentium" w:cs="Times New Roman"/>
          <w:color w:val="212529"/>
          <w:sz w:val="28"/>
          <w:szCs w:val="28"/>
        </w:rPr>
        <w:t xml:space="preserve"> y del </w:t>
      </w:r>
      <w:proofErr w:type="spellStart"/>
      <w:r w:rsidRPr="00CF768C">
        <w:rPr>
          <w:rFonts w:ascii="Gentium" w:eastAsia="Times New Roman" w:hAnsi="Gentium" w:cs="Times New Roman"/>
          <w:color w:val="212529"/>
          <w:sz w:val="28"/>
          <w:szCs w:val="28"/>
        </w:rPr>
        <w:t>egoísmo</w:t>
      </w:r>
      <w:proofErr w:type="spellEnd"/>
      <w:r w:rsidRPr="00CF768C">
        <w:rPr>
          <w:rFonts w:ascii="Gentium" w:eastAsia="Times New Roman" w:hAnsi="Gentium" w:cs="Times New Roman"/>
          <w:color w:val="212529"/>
          <w:sz w:val="28"/>
          <w:szCs w:val="28"/>
        </w:rPr>
        <w:t xml:space="preserve">, </w:t>
      </w:r>
      <w:proofErr w:type="spellStart"/>
      <w:r w:rsidRPr="00CF768C">
        <w:rPr>
          <w:rFonts w:ascii="Gentium" w:eastAsia="Times New Roman" w:hAnsi="Gentium" w:cs="Times New Roman"/>
          <w:color w:val="212529"/>
          <w:sz w:val="28"/>
          <w:szCs w:val="28"/>
        </w:rPr>
        <w:t>esos</w:t>
      </w:r>
      <w:proofErr w:type="spellEnd"/>
      <w:r w:rsidRPr="00CF768C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CF768C">
        <w:rPr>
          <w:rFonts w:ascii="Gentium" w:eastAsia="Times New Roman" w:hAnsi="Gentium" w:cs="Times New Roman"/>
          <w:color w:val="212529"/>
          <w:sz w:val="28"/>
          <w:szCs w:val="28"/>
        </w:rPr>
        <w:t>serán</w:t>
      </w:r>
      <w:proofErr w:type="spellEnd"/>
      <w:r w:rsidRPr="00CF768C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CF768C">
        <w:rPr>
          <w:rFonts w:ascii="Gentium" w:eastAsia="Times New Roman" w:hAnsi="Gentium" w:cs="Times New Roman"/>
          <w:color w:val="212529"/>
          <w:sz w:val="28"/>
          <w:szCs w:val="28"/>
        </w:rPr>
        <w:t>los</w:t>
      </w:r>
      <w:proofErr w:type="spellEnd"/>
      <w:r w:rsidRPr="00CF768C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CF768C">
        <w:rPr>
          <w:rFonts w:ascii="Gentium" w:eastAsia="Times New Roman" w:hAnsi="Gentium" w:cs="Times New Roman"/>
          <w:color w:val="212529"/>
          <w:sz w:val="28"/>
          <w:szCs w:val="28"/>
        </w:rPr>
        <w:t>triunfadores</w:t>
      </w:r>
      <w:proofErr w:type="spellEnd"/>
      <w:r w:rsidRPr="00CF768C">
        <w:rPr>
          <w:rFonts w:ascii="Gentium" w:eastAsia="Times New Roman" w:hAnsi="Gentium" w:cs="Times New Roman"/>
          <w:color w:val="212529"/>
          <w:sz w:val="28"/>
          <w:szCs w:val="28"/>
        </w:rPr>
        <w:t>.</w:t>
      </w:r>
    </w:p>
    <w:bookmarkEnd w:id="0"/>
    <w:p w:rsidR="00414337" w:rsidRPr="00E649E5" w:rsidRDefault="00EF0C4B" w:rsidP="001A707C">
      <w:pPr>
        <w:pStyle w:val="trans-text"/>
        <w:shd w:val="clear" w:color="auto" w:fill="FFFFFF"/>
        <w:spacing w:before="0" w:beforeAutospacing="0"/>
        <w:jc w:val="center"/>
        <w:rPr>
          <w:rFonts w:ascii="Gentium" w:hAnsi="Gentium"/>
          <w:color w:val="FF0000"/>
          <w:sz w:val="28"/>
          <w:szCs w:val="28"/>
        </w:rPr>
      </w:pPr>
      <w:r>
        <w:rPr>
          <w:rStyle w:val="style-scope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</w:rPr>
        <w:t>Quran</w:t>
      </w:r>
      <w:r w:rsidR="00E649E5" w:rsidRPr="00E649E5">
        <w:rPr>
          <w:rStyle w:val="style-scope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</w:rPr>
        <w:t xml:space="preserve"> </w:t>
      </w:r>
      <w:r w:rsidR="00414337" w:rsidRPr="00E649E5">
        <w:rPr>
          <w:rStyle w:val="style-scope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</w:rPr>
        <w:t>(</w:t>
      </w:r>
      <w:r w:rsidR="001A707C">
        <w:rPr>
          <w:rStyle w:val="style-scope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</w:rPr>
        <w:t>64</w:t>
      </w:r>
      <w:r w:rsidR="00414337" w:rsidRPr="00E649E5">
        <w:rPr>
          <w:rStyle w:val="style-scope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</w:rPr>
        <w:t>:</w:t>
      </w:r>
      <w:r w:rsidR="0080279B">
        <w:rPr>
          <w:rStyle w:val="style-scope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</w:rPr>
        <w:t>1</w:t>
      </w:r>
      <w:r w:rsidR="001A707C">
        <w:rPr>
          <w:rStyle w:val="style-scope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</w:rPr>
        <w:t>6</w:t>
      </w:r>
      <w:r w:rsidR="00414337" w:rsidRPr="00E649E5">
        <w:rPr>
          <w:rStyle w:val="style-scope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</w:rPr>
        <w:t>)</w:t>
      </w:r>
    </w:p>
    <w:p w:rsidR="00414337" w:rsidRDefault="00414337" w:rsidP="00414337">
      <w:pPr>
        <w:pStyle w:val="trans-text"/>
        <w:shd w:val="clear" w:color="auto" w:fill="FFFFFF"/>
        <w:spacing w:before="0" w:beforeAutospacing="0"/>
        <w:jc w:val="center"/>
        <w:rPr>
          <w:rStyle w:val="style-scope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</w:rPr>
      </w:pPr>
    </w:p>
    <w:p w:rsidR="00E649E5" w:rsidRPr="00E649E5" w:rsidRDefault="00E649E5" w:rsidP="00E649E5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FF0000"/>
          <w:sz w:val="28"/>
          <w:szCs w:val="28"/>
          <w:lang w:bidi="ar-EG"/>
        </w:rPr>
      </w:pPr>
    </w:p>
    <w:p w:rsidR="00B62E76" w:rsidRDefault="00B62E76"/>
    <w:sectPr w:rsidR="00B62E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D46" w:rsidRDefault="00FD6D46" w:rsidP="006A6E71">
      <w:pPr>
        <w:spacing w:after="0" w:line="240" w:lineRule="auto"/>
      </w:pPr>
      <w:r>
        <w:separator/>
      </w:r>
    </w:p>
  </w:endnote>
  <w:endnote w:type="continuationSeparator" w:id="0">
    <w:p w:rsidR="00FD6D46" w:rsidRDefault="00FD6D46" w:rsidP="006A6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D46" w:rsidRDefault="00FD6D46" w:rsidP="006A6E71">
      <w:pPr>
        <w:spacing w:after="0" w:line="240" w:lineRule="auto"/>
      </w:pPr>
      <w:r>
        <w:separator/>
      </w:r>
    </w:p>
  </w:footnote>
  <w:footnote w:type="continuationSeparator" w:id="0">
    <w:p w:rsidR="00FD6D46" w:rsidRDefault="00FD6D46" w:rsidP="006A6E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9E5"/>
    <w:rsid w:val="000C296E"/>
    <w:rsid w:val="00155DB4"/>
    <w:rsid w:val="00175E96"/>
    <w:rsid w:val="001A707C"/>
    <w:rsid w:val="001B5F27"/>
    <w:rsid w:val="0020375E"/>
    <w:rsid w:val="00237DBE"/>
    <w:rsid w:val="0024234D"/>
    <w:rsid w:val="002C6717"/>
    <w:rsid w:val="003761B5"/>
    <w:rsid w:val="00382546"/>
    <w:rsid w:val="00414337"/>
    <w:rsid w:val="00492C1E"/>
    <w:rsid w:val="004F5E14"/>
    <w:rsid w:val="00545375"/>
    <w:rsid w:val="006A6E71"/>
    <w:rsid w:val="006C5373"/>
    <w:rsid w:val="006D7D88"/>
    <w:rsid w:val="007675B5"/>
    <w:rsid w:val="0080279B"/>
    <w:rsid w:val="008D70F6"/>
    <w:rsid w:val="008F25E2"/>
    <w:rsid w:val="0092461F"/>
    <w:rsid w:val="00971B07"/>
    <w:rsid w:val="009B09BB"/>
    <w:rsid w:val="009B4C36"/>
    <w:rsid w:val="00B62E76"/>
    <w:rsid w:val="00B64923"/>
    <w:rsid w:val="00BE2F5C"/>
    <w:rsid w:val="00CF768C"/>
    <w:rsid w:val="00DD1A97"/>
    <w:rsid w:val="00E649E5"/>
    <w:rsid w:val="00EE4E85"/>
    <w:rsid w:val="00EF0C4B"/>
    <w:rsid w:val="00F2564D"/>
    <w:rsid w:val="00F45D4B"/>
    <w:rsid w:val="00F85F07"/>
    <w:rsid w:val="00FD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C5739"/>
  <w15:chartTrackingRefBased/>
  <w15:docId w15:val="{81EF14D5-0FB7-43E7-A9DD-AB6D481EF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E64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E64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-scope">
    <w:name w:val="style-scope"/>
    <w:basedOn w:val="DefaultParagraphFont"/>
    <w:rsid w:val="00E649E5"/>
  </w:style>
  <w:style w:type="paragraph" w:styleId="Header">
    <w:name w:val="header"/>
    <w:basedOn w:val="Normal"/>
    <w:link w:val="HeaderChar"/>
    <w:uiPriority w:val="99"/>
    <w:unhideWhenUsed/>
    <w:rsid w:val="006A6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E71"/>
  </w:style>
  <w:style w:type="paragraph" w:styleId="Footer">
    <w:name w:val="footer"/>
    <w:basedOn w:val="Normal"/>
    <w:link w:val="FooterChar"/>
    <w:uiPriority w:val="99"/>
    <w:unhideWhenUsed/>
    <w:rsid w:val="006A6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E71"/>
  </w:style>
  <w:style w:type="character" w:customStyle="1" w:styleId="transnormal">
    <w:name w:val="transnormal"/>
    <w:basedOn w:val="DefaultParagraphFont"/>
    <w:rsid w:val="00EF0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 Store</cp:lastModifiedBy>
  <cp:revision>2</cp:revision>
  <dcterms:created xsi:type="dcterms:W3CDTF">2022-04-12T19:48:00Z</dcterms:created>
  <dcterms:modified xsi:type="dcterms:W3CDTF">2022-04-12T19:48:00Z</dcterms:modified>
</cp:coreProperties>
</file>