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17" w:rsidRPr="002C6717" w:rsidRDefault="002C6717" w:rsidP="002C6717">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2C6717">
        <w:rPr>
          <w:rFonts w:ascii="KFGQPCHAFSUthmanicScript-Regula" w:eastAsia="Times New Roman" w:hAnsi="KFGQPCHAFSUthmanicScript-Regula" w:cs="Times New Roman"/>
          <w:color w:val="212529"/>
          <w:sz w:val="28"/>
          <w:szCs w:val="28"/>
          <w:rtl/>
        </w:rPr>
        <w:t>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p>
    <w:p w:rsidR="00E649E5" w:rsidRPr="00EF0C4B" w:rsidRDefault="006A6E71" w:rsidP="002C6717">
      <w:pPr>
        <w:autoSpaceDE w:val="0"/>
        <w:autoSpaceDN w:val="0"/>
        <w:adjustRightInd w:val="0"/>
        <w:spacing w:after="200" w:line="276" w:lineRule="auto"/>
        <w:jc w:val="center"/>
        <w:rPr>
          <w:rFonts w:ascii="Calibri" w:hAnsi="Calibri" w:cs="Calibri"/>
          <w:color w:val="FF0000"/>
          <w:rtl/>
          <w:lang w:val="en" w:bidi="ar-EG"/>
        </w:rPr>
      </w:pPr>
      <w:r w:rsidRPr="00EF0C4B">
        <w:rPr>
          <w:rFonts w:ascii="KFGQPCHAFSUthmanicScript-Regula" w:hAnsi="KFGQPCHAFSUthmanicScript-Regula" w:hint="cs"/>
          <w:color w:val="FF0000"/>
          <w:sz w:val="28"/>
          <w:szCs w:val="28"/>
          <w:rtl/>
          <w:lang w:bidi="ar-EG"/>
        </w:rPr>
        <w:t xml:space="preserve"> </w:t>
      </w:r>
      <w:r w:rsidR="00E649E5" w:rsidRPr="00EF0C4B">
        <w:rPr>
          <w:rFonts w:ascii="KFGQPCHAFSUthmanicScript-Regula" w:hAnsi="KFGQPCHAFSUthmanicScript-Regula" w:hint="cs"/>
          <w:color w:val="FF0000"/>
          <w:sz w:val="28"/>
          <w:szCs w:val="28"/>
          <w:rtl/>
          <w:lang w:bidi="ar-EG"/>
        </w:rPr>
        <w:t>(</w:t>
      </w:r>
      <w:r w:rsidR="00EF0C4B" w:rsidRPr="00EF0C4B">
        <w:rPr>
          <w:rFonts w:ascii="Calibri" w:hAnsi="Calibri" w:cs="Calibri"/>
          <w:color w:val="FF0000"/>
          <w:rtl/>
          <w:lang w:bidi="ar-EG"/>
        </w:rPr>
        <w:t>البَقَرَةِ</w:t>
      </w:r>
      <w:r w:rsidR="0020375E" w:rsidRPr="00EF0C4B">
        <w:rPr>
          <w:rFonts w:ascii="Calibri" w:hAnsi="Calibri" w:cs="Calibri" w:hint="cs"/>
          <w:color w:val="FF0000"/>
          <w:rtl/>
          <w:lang w:bidi="ar-EG"/>
        </w:rPr>
        <w:t xml:space="preserve">: </w:t>
      </w:r>
      <w:r w:rsidR="002C6717">
        <w:rPr>
          <w:rFonts w:ascii="Calibri" w:hAnsi="Calibri" w:cs="Calibri" w:hint="cs"/>
          <w:color w:val="FF0000"/>
          <w:rtl/>
          <w:lang w:bidi="ar-EG"/>
        </w:rPr>
        <w:t>185</w:t>
      </w:r>
      <w:r w:rsidR="0020375E" w:rsidRPr="00EF0C4B">
        <w:rPr>
          <w:rFonts w:ascii="Calibri" w:hAnsi="Calibri" w:cs="Calibri" w:hint="cs"/>
          <w:color w:val="FF0000"/>
          <w:rtl/>
          <w:lang w:bidi="ar-EG"/>
        </w:rPr>
        <w:t xml:space="preserve"> )</w:t>
      </w:r>
    </w:p>
    <w:p w:rsidR="002C6717" w:rsidRPr="002C6717" w:rsidRDefault="002C6717" w:rsidP="002C6717">
      <w:pPr>
        <w:shd w:val="clear" w:color="auto" w:fill="FFFFFF"/>
        <w:spacing w:after="100" w:afterAutospacing="1" w:line="240" w:lineRule="auto"/>
        <w:jc w:val="center"/>
        <w:rPr>
          <w:rFonts w:ascii="Gentium" w:eastAsia="Times New Roman" w:hAnsi="Gentium" w:cs="Times New Roman"/>
          <w:color w:val="212529"/>
          <w:sz w:val="28"/>
          <w:szCs w:val="28"/>
        </w:rPr>
      </w:pPr>
      <w:r w:rsidRPr="002C6717">
        <w:rPr>
          <w:rFonts w:ascii="Gentium" w:eastAsia="Times New Roman" w:hAnsi="Gentium" w:cs="Times New Roman"/>
          <w:color w:val="212529"/>
          <w:sz w:val="28"/>
          <w:szCs w:val="28"/>
        </w:rPr>
        <w:t xml:space="preserve">El </w:t>
      </w:r>
      <w:proofErr w:type="spellStart"/>
      <w:r w:rsidRPr="002C6717">
        <w:rPr>
          <w:rFonts w:ascii="Gentium" w:eastAsia="Times New Roman" w:hAnsi="Gentium" w:cs="Times New Roman"/>
          <w:color w:val="212529"/>
          <w:sz w:val="28"/>
          <w:szCs w:val="28"/>
        </w:rPr>
        <w:t>mes</w:t>
      </w:r>
      <w:proofErr w:type="spellEnd"/>
      <w:r w:rsidRPr="002C6717">
        <w:rPr>
          <w:rFonts w:ascii="Gentium" w:eastAsia="Times New Roman" w:hAnsi="Gentium" w:cs="Times New Roman"/>
          <w:color w:val="212529"/>
          <w:sz w:val="28"/>
          <w:szCs w:val="28"/>
        </w:rPr>
        <w:t xml:space="preserve"> de </w:t>
      </w:r>
      <w:proofErr w:type="spellStart"/>
      <w:r w:rsidRPr="002C6717">
        <w:rPr>
          <w:rFonts w:ascii="Gentium" w:eastAsia="Times New Roman" w:hAnsi="Gentium" w:cs="Times New Roman"/>
          <w:color w:val="212529"/>
          <w:sz w:val="28"/>
          <w:szCs w:val="28"/>
        </w:rPr>
        <w:t>ramadán</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es</w:t>
      </w:r>
      <w:proofErr w:type="spellEnd"/>
      <w:r w:rsidRPr="002C6717">
        <w:rPr>
          <w:rFonts w:ascii="Gentium" w:eastAsia="Times New Roman" w:hAnsi="Gentium" w:cs="Times New Roman"/>
          <w:color w:val="212529"/>
          <w:sz w:val="28"/>
          <w:szCs w:val="28"/>
        </w:rPr>
        <w:t xml:space="preserve"> el </w:t>
      </w:r>
      <w:proofErr w:type="spellStart"/>
      <w:r w:rsidRPr="002C6717">
        <w:rPr>
          <w:rFonts w:ascii="Gentium" w:eastAsia="Times New Roman" w:hAnsi="Gentium" w:cs="Times New Roman"/>
          <w:color w:val="212529"/>
          <w:sz w:val="28"/>
          <w:szCs w:val="28"/>
        </w:rPr>
        <w:t>mes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en</w:t>
      </w:r>
      <w:proofErr w:type="spellEnd"/>
      <w:r w:rsidRPr="002C6717">
        <w:rPr>
          <w:rFonts w:ascii="Gentium" w:eastAsia="Times New Roman" w:hAnsi="Gentium" w:cs="Times New Roman"/>
          <w:color w:val="212529"/>
          <w:sz w:val="28"/>
          <w:szCs w:val="28"/>
        </w:rPr>
        <w:t xml:space="preserve"> que </w:t>
      </w:r>
      <w:proofErr w:type="spellStart"/>
      <w:r w:rsidRPr="002C6717">
        <w:rPr>
          <w:rFonts w:ascii="Gentium" w:eastAsia="Times New Roman" w:hAnsi="Gentium" w:cs="Times New Roman"/>
          <w:color w:val="212529"/>
          <w:sz w:val="28"/>
          <w:szCs w:val="28"/>
        </w:rPr>
        <w:t>descendió</w:t>
      </w:r>
      <w:proofErr w:type="spellEnd"/>
      <w:r w:rsidRPr="002C6717">
        <w:rPr>
          <w:rFonts w:ascii="Gentium" w:eastAsia="Times New Roman" w:hAnsi="Gentium" w:cs="Times New Roman"/>
          <w:color w:val="212529"/>
          <w:sz w:val="28"/>
          <w:szCs w:val="28"/>
        </w:rPr>
        <w:t xml:space="preserve"> el </w:t>
      </w:r>
      <w:proofErr w:type="spellStart"/>
      <w:r w:rsidRPr="002C6717">
        <w:rPr>
          <w:rFonts w:ascii="Gentium" w:eastAsia="Times New Roman" w:hAnsi="Gentium" w:cs="Times New Roman"/>
          <w:color w:val="212529"/>
          <w:sz w:val="28"/>
          <w:szCs w:val="28"/>
        </w:rPr>
        <w:t>Corán</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como</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guía</w:t>
      </w:r>
      <w:proofErr w:type="spellEnd"/>
      <w:r w:rsidRPr="002C6717">
        <w:rPr>
          <w:rFonts w:ascii="Gentium" w:eastAsia="Times New Roman" w:hAnsi="Gentium" w:cs="Times New Roman"/>
          <w:color w:val="212529"/>
          <w:sz w:val="28"/>
          <w:szCs w:val="28"/>
        </w:rPr>
        <w:t xml:space="preserve"> para </w:t>
      </w:r>
      <w:proofErr w:type="spellStart"/>
      <w:r w:rsidRPr="002C6717">
        <w:rPr>
          <w:rFonts w:ascii="Gentium" w:eastAsia="Times New Roman" w:hAnsi="Gentium" w:cs="Times New Roman"/>
          <w:color w:val="212529"/>
          <w:sz w:val="28"/>
          <w:szCs w:val="28"/>
        </w:rPr>
        <w:t>los</w:t>
      </w:r>
      <w:proofErr w:type="spellEnd"/>
      <w:r w:rsidRPr="002C6717">
        <w:rPr>
          <w:rFonts w:ascii="Gentium" w:eastAsia="Times New Roman" w:hAnsi="Gentium" w:cs="Times New Roman"/>
          <w:color w:val="212529"/>
          <w:sz w:val="28"/>
          <w:szCs w:val="28"/>
        </w:rPr>
        <w:t xml:space="preserve"> hombres con </w:t>
      </w:r>
      <w:proofErr w:type="spellStart"/>
      <w:r w:rsidRPr="002C6717">
        <w:rPr>
          <w:rFonts w:ascii="Gentium" w:eastAsia="Times New Roman" w:hAnsi="Gentium" w:cs="Times New Roman"/>
          <w:color w:val="212529"/>
          <w:sz w:val="28"/>
          <w:szCs w:val="28"/>
        </w:rPr>
        <w:t>pruebas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claras</w:t>
      </w:r>
      <w:proofErr w:type="spellEnd"/>
      <w:r w:rsidRPr="002C6717">
        <w:rPr>
          <w:rFonts w:ascii="Gentium" w:eastAsia="Times New Roman" w:hAnsi="Gentium" w:cs="Times New Roman"/>
          <w:color w:val="212529"/>
          <w:sz w:val="28"/>
          <w:szCs w:val="28"/>
        </w:rPr>
        <w:t xml:space="preserve"> para </w:t>
      </w:r>
      <w:proofErr w:type="spellStart"/>
      <w:r w:rsidRPr="002C6717">
        <w:rPr>
          <w:rFonts w:ascii="Gentium" w:eastAsia="Times New Roman" w:hAnsi="Gentium" w:cs="Times New Roman"/>
          <w:color w:val="212529"/>
          <w:sz w:val="28"/>
          <w:szCs w:val="28"/>
        </w:rPr>
        <w:t>guiarlos</w:t>
      </w:r>
      <w:proofErr w:type="spellEnd"/>
      <w:r w:rsidRPr="002C6717">
        <w:rPr>
          <w:rFonts w:ascii="Gentium" w:eastAsia="Times New Roman" w:hAnsi="Gentium" w:cs="Times New Roman"/>
          <w:color w:val="212529"/>
          <w:sz w:val="28"/>
          <w:szCs w:val="28"/>
        </w:rPr>
        <w:t xml:space="preserve"> y </w:t>
      </w:r>
      <w:proofErr w:type="spellStart"/>
      <w:r w:rsidRPr="002C6717">
        <w:rPr>
          <w:rFonts w:ascii="Gentium" w:eastAsia="Times New Roman" w:hAnsi="Gentium" w:cs="Times New Roman"/>
          <w:color w:val="212529"/>
          <w:sz w:val="28"/>
          <w:szCs w:val="28"/>
        </w:rPr>
        <w:t>hacerles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discernir</w:t>
      </w:r>
      <w:proofErr w:type="spellEnd"/>
      <w:r w:rsidRPr="002C6717">
        <w:rPr>
          <w:rFonts w:ascii="Gentium" w:eastAsia="Times New Roman" w:hAnsi="Gentium" w:cs="Times New Roman"/>
          <w:color w:val="212529"/>
          <w:sz w:val="28"/>
          <w:szCs w:val="28"/>
        </w:rPr>
        <w:t xml:space="preserve"> entre la </w:t>
      </w:r>
      <w:proofErr w:type="spellStart"/>
      <w:r w:rsidRPr="002C6717">
        <w:rPr>
          <w:rFonts w:ascii="Gentium" w:eastAsia="Times New Roman" w:hAnsi="Gentium" w:cs="Times New Roman"/>
          <w:color w:val="212529"/>
          <w:sz w:val="28"/>
          <w:szCs w:val="28"/>
        </w:rPr>
        <w:t>verdad</w:t>
      </w:r>
      <w:proofErr w:type="spellEnd"/>
      <w:r w:rsidRPr="002C6717">
        <w:rPr>
          <w:rFonts w:ascii="Gentium" w:eastAsia="Times New Roman" w:hAnsi="Gentium" w:cs="Times New Roman"/>
          <w:color w:val="212529"/>
          <w:sz w:val="28"/>
          <w:szCs w:val="28"/>
        </w:rPr>
        <w:t xml:space="preserve"> y la </w:t>
      </w:r>
      <w:proofErr w:type="spellStart"/>
      <w:r w:rsidRPr="002C6717">
        <w:rPr>
          <w:rFonts w:ascii="Gentium" w:eastAsia="Times New Roman" w:hAnsi="Gentium" w:cs="Times New Roman"/>
          <w:color w:val="212529"/>
          <w:sz w:val="28"/>
          <w:szCs w:val="28"/>
        </w:rPr>
        <w:t>falsedad</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Aquellos</w:t>
      </w:r>
      <w:proofErr w:type="spellEnd"/>
      <w:r w:rsidRPr="002C6717">
        <w:rPr>
          <w:rFonts w:ascii="Gentium" w:eastAsia="Times New Roman" w:hAnsi="Gentium" w:cs="Times New Roman"/>
          <w:color w:val="212529"/>
          <w:sz w:val="28"/>
          <w:szCs w:val="28"/>
        </w:rPr>
        <w:t xml:space="preserve"> de </w:t>
      </w:r>
      <w:proofErr w:type="spellStart"/>
      <w:r w:rsidRPr="002C6717">
        <w:rPr>
          <w:rFonts w:ascii="Gentium" w:eastAsia="Times New Roman" w:hAnsi="Gentium" w:cs="Times New Roman"/>
          <w:color w:val="212529"/>
          <w:sz w:val="28"/>
          <w:szCs w:val="28"/>
        </w:rPr>
        <w:t>ustedes</w:t>
      </w:r>
      <w:proofErr w:type="spellEnd"/>
      <w:r w:rsidRPr="002C6717">
        <w:rPr>
          <w:rFonts w:ascii="Gentium" w:eastAsia="Times New Roman" w:hAnsi="Gentium" w:cs="Times New Roman"/>
          <w:color w:val="212529"/>
          <w:sz w:val="28"/>
          <w:szCs w:val="28"/>
        </w:rPr>
        <w:t xml:space="preserve"> que </w:t>
      </w:r>
      <w:proofErr w:type="spellStart"/>
      <w:r w:rsidRPr="002C6717">
        <w:rPr>
          <w:rFonts w:ascii="Gentium" w:eastAsia="Times New Roman" w:hAnsi="Gentium" w:cs="Times New Roman"/>
          <w:color w:val="212529"/>
          <w:sz w:val="28"/>
          <w:szCs w:val="28"/>
        </w:rPr>
        <w:t>presencien</w:t>
      </w:r>
      <w:proofErr w:type="spellEnd"/>
      <w:r w:rsidRPr="002C6717">
        <w:rPr>
          <w:rFonts w:ascii="Gentium" w:eastAsia="Times New Roman" w:hAnsi="Gentium" w:cs="Times New Roman"/>
          <w:color w:val="212529"/>
          <w:sz w:val="28"/>
          <w:szCs w:val="28"/>
        </w:rPr>
        <w:t xml:space="preserve"> el </w:t>
      </w:r>
      <w:proofErr w:type="spellStart"/>
      <w:r w:rsidRPr="002C6717">
        <w:rPr>
          <w:rFonts w:ascii="Gentium" w:eastAsia="Times New Roman" w:hAnsi="Gentium" w:cs="Times New Roman"/>
          <w:color w:val="212529"/>
          <w:sz w:val="28"/>
          <w:szCs w:val="28"/>
        </w:rPr>
        <w:t>mes</w:t>
      </w:r>
      <w:proofErr w:type="spellEnd"/>
      <w:r w:rsidRPr="002C6717">
        <w:rPr>
          <w:rFonts w:ascii="Gentium" w:eastAsia="Times New Roman" w:hAnsi="Gentium" w:cs="Times New Roman"/>
          <w:color w:val="212529"/>
          <w:sz w:val="28"/>
          <w:szCs w:val="28"/>
        </w:rPr>
        <w:t xml:space="preserve"> (y no </w:t>
      </w:r>
      <w:proofErr w:type="spellStart"/>
      <w:r w:rsidRPr="002C6717">
        <w:rPr>
          <w:rFonts w:ascii="Gentium" w:eastAsia="Times New Roman" w:hAnsi="Gentium" w:cs="Times New Roman"/>
          <w:color w:val="212529"/>
          <w:sz w:val="28"/>
          <w:szCs w:val="28"/>
        </w:rPr>
        <w:t>estén</w:t>
      </w:r>
      <w:proofErr w:type="spellEnd"/>
      <w:r w:rsidRPr="002C6717">
        <w:rPr>
          <w:rFonts w:ascii="Gentium" w:eastAsia="Times New Roman" w:hAnsi="Gentium" w:cs="Times New Roman"/>
          <w:color w:val="212529"/>
          <w:sz w:val="28"/>
          <w:szCs w:val="28"/>
        </w:rPr>
        <w:t xml:space="preserve"> de </w:t>
      </w:r>
      <w:proofErr w:type="spellStart"/>
      <w:r w:rsidRPr="002C6717">
        <w:rPr>
          <w:rFonts w:ascii="Gentium" w:eastAsia="Times New Roman" w:hAnsi="Gentium" w:cs="Times New Roman"/>
          <w:color w:val="212529"/>
          <w:sz w:val="28"/>
          <w:szCs w:val="28"/>
        </w:rPr>
        <w:t>viaje</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deben</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ayunarlo</w:t>
      </w:r>
      <w:proofErr w:type="spellEnd"/>
      <w:r w:rsidRPr="002C6717">
        <w:rPr>
          <w:rFonts w:ascii="Gentium" w:eastAsia="Times New Roman" w:hAnsi="Gentium" w:cs="Times New Roman"/>
          <w:color w:val="212529"/>
          <w:sz w:val="28"/>
          <w:szCs w:val="28"/>
        </w:rPr>
        <w:t xml:space="preserve">; y </w:t>
      </w:r>
      <w:proofErr w:type="spellStart"/>
      <w:r w:rsidRPr="002C6717">
        <w:rPr>
          <w:rFonts w:ascii="Gentium" w:eastAsia="Times New Roman" w:hAnsi="Gentium" w:cs="Times New Roman"/>
          <w:color w:val="212529"/>
          <w:sz w:val="28"/>
          <w:szCs w:val="28"/>
        </w:rPr>
        <w:t>quien</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esté</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enfermo</w:t>
      </w:r>
      <w:proofErr w:type="spellEnd"/>
      <w:r w:rsidRPr="002C6717">
        <w:rPr>
          <w:rFonts w:ascii="Gentium" w:eastAsia="Times New Roman" w:hAnsi="Gentium" w:cs="Times New Roman"/>
          <w:color w:val="212529"/>
          <w:sz w:val="28"/>
          <w:szCs w:val="28"/>
        </w:rPr>
        <w:t xml:space="preserve"> o de </w:t>
      </w:r>
      <w:proofErr w:type="spellStart"/>
      <w:r w:rsidRPr="002C6717">
        <w:rPr>
          <w:rFonts w:ascii="Gentium" w:eastAsia="Times New Roman" w:hAnsi="Gentium" w:cs="Times New Roman"/>
          <w:color w:val="212529"/>
          <w:sz w:val="28"/>
          <w:szCs w:val="28"/>
        </w:rPr>
        <w:t>viaje</w:t>
      </w:r>
      <w:proofErr w:type="spellEnd"/>
      <w:r w:rsidRPr="002C6717">
        <w:rPr>
          <w:rFonts w:ascii="Gentium" w:eastAsia="Times New Roman" w:hAnsi="Gentium" w:cs="Times New Roman"/>
          <w:color w:val="212529"/>
          <w:sz w:val="28"/>
          <w:szCs w:val="28"/>
        </w:rPr>
        <w:t xml:space="preserve"> (y no </w:t>
      </w:r>
      <w:proofErr w:type="spellStart"/>
      <w:r w:rsidRPr="002C6717">
        <w:rPr>
          <w:rFonts w:ascii="Gentium" w:eastAsia="Times New Roman" w:hAnsi="Gentium" w:cs="Times New Roman"/>
          <w:color w:val="212529"/>
          <w:sz w:val="28"/>
          <w:szCs w:val="28"/>
        </w:rPr>
        <w:t>ayune</w:t>
      </w:r>
      <w:proofErr w:type="spellEnd"/>
      <w:r w:rsidRPr="002C6717">
        <w:rPr>
          <w:rFonts w:ascii="Gentium" w:eastAsia="Times New Roman" w:hAnsi="Gentium" w:cs="Times New Roman"/>
          <w:color w:val="212529"/>
          <w:sz w:val="28"/>
          <w:szCs w:val="28"/>
        </w:rPr>
        <w:t xml:space="preserve">) que </w:t>
      </w:r>
      <w:proofErr w:type="spellStart"/>
      <w:r w:rsidRPr="002C6717">
        <w:rPr>
          <w:rFonts w:ascii="Gentium" w:eastAsia="Times New Roman" w:hAnsi="Gentium" w:cs="Times New Roman"/>
          <w:color w:val="212529"/>
          <w:sz w:val="28"/>
          <w:szCs w:val="28"/>
        </w:rPr>
        <w:t>compense</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los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días</w:t>
      </w:r>
      <w:proofErr w:type="spellEnd"/>
      <w:r w:rsidRPr="002C6717">
        <w:rPr>
          <w:rFonts w:ascii="Gentium" w:eastAsia="Times New Roman" w:hAnsi="Gentium" w:cs="Times New Roman"/>
          <w:color w:val="212529"/>
          <w:sz w:val="28"/>
          <w:szCs w:val="28"/>
        </w:rPr>
        <w:t xml:space="preserve"> no </w:t>
      </w:r>
      <w:proofErr w:type="spellStart"/>
      <w:r w:rsidRPr="002C6717">
        <w:rPr>
          <w:rFonts w:ascii="Gentium" w:eastAsia="Times New Roman" w:hAnsi="Gentium" w:cs="Times New Roman"/>
          <w:color w:val="212529"/>
          <w:sz w:val="28"/>
          <w:szCs w:val="28"/>
        </w:rPr>
        <w:t>ayunados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más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tarde</w:t>
      </w:r>
      <w:proofErr w:type="spellEnd"/>
      <w:r w:rsidRPr="002C6717">
        <w:rPr>
          <w:rFonts w:ascii="Gentium" w:eastAsia="Times New Roman" w:hAnsi="Gentium" w:cs="Times New Roman"/>
          <w:color w:val="212529"/>
          <w:sz w:val="28"/>
          <w:szCs w:val="28"/>
        </w:rPr>
        <w:t>. Al-</w:t>
      </w:r>
      <w:proofErr w:type="spellStart"/>
      <w:r w:rsidRPr="002C6717">
        <w:rPr>
          <w:rFonts w:ascii="Gentium" w:eastAsia="Times New Roman" w:hAnsi="Gentium" w:cs="Times New Roman"/>
          <w:color w:val="212529"/>
          <w:sz w:val="28"/>
          <w:szCs w:val="28"/>
        </w:rPr>
        <w:t>lah</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quiere</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hacérselo</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fácil</w:t>
      </w:r>
      <w:proofErr w:type="spellEnd"/>
      <w:r w:rsidRPr="002C6717">
        <w:rPr>
          <w:rFonts w:ascii="Gentium" w:eastAsia="Times New Roman" w:hAnsi="Gentium" w:cs="Times New Roman"/>
          <w:color w:val="212529"/>
          <w:sz w:val="28"/>
          <w:szCs w:val="28"/>
        </w:rPr>
        <w:t xml:space="preserve"> y no </w:t>
      </w:r>
      <w:proofErr w:type="spellStart"/>
      <w:r w:rsidRPr="002C6717">
        <w:rPr>
          <w:rFonts w:ascii="Gentium" w:eastAsia="Times New Roman" w:hAnsi="Gentium" w:cs="Times New Roman"/>
          <w:color w:val="212529"/>
          <w:sz w:val="28"/>
          <w:szCs w:val="28"/>
        </w:rPr>
        <w:t>difícil</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pero</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quiere</w:t>
      </w:r>
      <w:proofErr w:type="spellEnd"/>
      <w:r w:rsidRPr="002C6717">
        <w:rPr>
          <w:rFonts w:ascii="Gentium" w:eastAsia="Times New Roman" w:hAnsi="Gentium" w:cs="Times New Roman"/>
          <w:color w:val="212529"/>
          <w:sz w:val="28"/>
          <w:szCs w:val="28"/>
        </w:rPr>
        <w:t xml:space="preserve"> que </w:t>
      </w:r>
      <w:proofErr w:type="spellStart"/>
      <w:r w:rsidRPr="002C6717">
        <w:rPr>
          <w:rFonts w:ascii="Gentium" w:eastAsia="Times New Roman" w:hAnsi="Gentium" w:cs="Times New Roman"/>
          <w:color w:val="212529"/>
          <w:sz w:val="28"/>
          <w:szCs w:val="28"/>
        </w:rPr>
        <w:t>completen</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los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días</w:t>
      </w:r>
      <w:proofErr w:type="spellEnd"/>
      <w:r w:rsidRPr="002C6717">
        <w:rPr>
          <w:rFonts w:ascii="Gentium" w:eastAsia="Times New Roman" w:hAnsi="Gentium" w:cs="Times New Roman"/>
          <w:color w:val="212529"/>
          <w:sz w:val="28"/>
          <w:szCs w:val="28"/>
        </w:rPr>
        <w:t xml:space="preserve"> de </w:t>
      </w:r>
      <w:proofErr w:type="spellStart"/>
      <w:r w:rsidRPr="002C6717">
        <w:rPr>
          <w:rFonts w:ascii="Gentium" w:eastAsia="Times New Roman" w:hAnsi="Gentium" w:cs="Times New Roman"/>
          <w:color w:val="212529"/>
          <w:sz w:val="28"/>
          <w:szCs w:val="28"/>
        </w:rPr>
        <w:t>ayuno</w:t>
      </w:r>
      <w:proofErr w:type="spellEnd"/>
      <w:r w:rsidRPr="002C6717">
        <w:rPr>
          <w:rFonts w:ascii="Gentium" w:eastAsia="Times New Roman" w:hAnsi="Gentium" w:cs="Times New Roman"/>
          <w:color w:val="212529"/>
          <w:sz w:val="28"/>
          <w:szCs w:val="28"/>
        </w:rPr>
        <w:t xml:space="preserve"> y que (al </w:t>
      </w:r>
      <w:proofErr w:type="spellStart"/>
      <w:r w:rsidRPr="002C6717">
        <w:rPr>
          <w:rFonts w:ascii="Gentium" w:eastAsia="Times New Roman" w:hAnsi="Gentium" w:cs="Times New Roman"/>
          <w:color w:val="212529"/>
          <w:sz w:val="28"/>
          <w:szCs w:val="28"/>
        </w:rPr>
        <w:t>finalizar</w:t>
      </w:r>
      <w:proofErr w:type="spellEnd"/>
      <w:r w:rsidRPr="002C6717">
        <w:rPr>
          <w:rFonts w:ascii="Gentium" w:eastAsia="Times New Roman" w:hAnsi="Gentium" w:cs="Times New Roman"/>
          <w:color w:val="212529"/>
          <w:sz w:val="28"/>
          <w:szCs w:val="28"/>
        </w:rPr>
        <w:t xml:space="preserve"> el </w:t>
      </w:r>
      <w:proofErr w:type="spellStart"/>
      <w:r w:rsidRPr="002C6717">
        <w:rPr>
          <w:rFonts w:ascii="Gentium" w:eastAsia="Times New Roman" w:hAnsi="Gentium" w:cs="Times New Roman"/>
          <w:color w:val="212529"/>
          <w:sz w:val="28"/>
          <w:szCs w:val="28"/>
        </w:rPr>
        <w:t>mes</w:t>
      </w:r>
      <w:proofErr w:type="spellEnd"/>
      <w:r w:rsidRPr="002C6717">
        <w:rPr>
          <w:rFonts w:ascii="Gentium" w:eastAsia="Times New Roman" w:hAnsi="Gentium" w:cs="Times New Roman"/>
          <w:color w:val="212529"/>
          <w:sz w:val="28"/>
          <w:szCs w:val="28"/>
        </w:rPr>
        <w:t xml:space="preserve"> de </w:t>
      </w:r>
      <w:proofErr w:type="spellStart"/>
      <w:r w:rsidRPr="002C6717">
        <w:rPr>
          <w:rFonts w:ascii="Gentium" w:eastAsia="Times New Roman" w:hAnsi="Gentium" w:cs="Times New Roman"/>
          <w:color w:val="212529"/>
          <w:sz w:val="28"/>
          <w:szCs w:val="28"/>
        </w:rPr>
        <w:t>ramadán</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proclamen</w:t>
      </w:r>
      <w:proofErr w:type="spellEnd"/>
      <w:r w:rsidRPr="002C6717">
        <w:rPr>
          <w:rFonts w:ascii="Gentium" w:eastAsia="Times New Roman" w:hAnsi="Gentium" w:cs="Times New Roman"/>
          <w:color w:val="212529"/>
          <w:sz w:val="28"/>
          <w:szCs w:val="28"/>
        </w:rPr>
        <w:t xml:space="preserve"> la </w:t>
      </w:r>
      <w:proofErr w:type="spellStart"/>
      <w:r w:rsidRPr="002C6717">
        <w:rPr>
          <w:rFonts w:ascii="Gentium" w:eastAsia="Times New Roman" w:hAnsi="Gentium" w:cs="Times New Roman"/>
          <w:color w:val="212529"/>
          <w:sz w:val="28"/>
          <w:szCs w:val="28"/>
        </w:rPr>
        <w:t>grandeza</w:t>
      </w:r>
      <w:proofErr w:type="spellEnd"/>
      <w:r w:rsidRPr="002C6717">
        <w:rPr>
          <w:rFonts w:ascii="Gentium" w:eastAsia="Times New Roman" w:hAnsi="Gentium" w:cs="Times New Roman"/>
          <w:color w:val="212529"/>
          <w:sz w:val="28"/>
          <w:szCs w:val="28"/>
        </w:rPr>
        <w:t xml:space="preserve"> de Al-</w:t>
      </w:r>
      <w:proofErr w:type="spellStart"/>
      <w:r w:rsidRPr="002C6717">
        <w:rPr>
          <w:rFonts w:ascii="Gentium" w:eastAsia="Times New Roman" w:hAnsi="Gentium" w:cs="Times New Roman"/>
          <w:color w:val="212529"/>
          <w:sz w:val="28"/>
          <w:szCs w:val="28"/>
        </w:rPr>
        <w:t>lah</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por</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haberlos</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guiado</w:t>
      </w:r>
      <w:proofErr w:type="spellEnd"/>
      <w:r w:rsidRPr="002C6717">
        <w:rPr>
          <w:rFonts w:ascii="Gentium" w:eastAsia="Times New Roman" w:hAnsi="Gentium" w:cs="Times New Roman"/>
          <w:color w:val="212529"/>
          <w:sz w:val="28"/>
          <w:szCs w:val="28"/>
        </w:rPr>
        <w:t xml:space="preserve">, y para que </w:t>
      </w:r>
      <w:proofErr w:type="spellStart"/>
      <w:r w:rsidRPr="002C6717">
        <w:rPr>
          <w:rFonts w:ascii="Gentium" w:eastAsia="Times New Roman" w:hAnsi="Gentium" w:cs="Times New Roman"/>
          <w:color w:val="212529"/>
          <w:sz w:val="28"/>
          <w:szCs w:val="28"/>
        </w:rPr>
        <w:t>puedan</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ser</w:t>
      </w:r>
      <w:proofErr w:type="spellEnd"/>
      <w:r w:rsidRPr="002C6717">
        <w:rPr>
          <w:rFonts w:ascii="Gentium" w:eastAsia="Times New Roman" w:hAnsi="Gentium" w:cs="Times New Roman"/>
          <w:color w:val="212529"/>
          <w:sz w:val="28"/>
          <w:szCs w:val="28"/>
        </w:rPr>
        <w:t xml:space="preserve"> </w:t>
      </w:r>
      <w:proofErr w:type="spellStart"/>
      <w:r w:rsidRPr="002C6717">
        <w:rPr>
          <w:rFonts w:ascii="Gentium" w:eastAsia="Times New Roman" w:hAnsi="Gentium" w:cs="Times New Roman"/>
          <w:color w:val="212529"/>
          <w:sz w:val="28"/>
          <w:szCs w:val="28"/>
        </w:rPr>
        <w:t>agradecidos</w:t>
      </w:r>
      <w:proofErr w:type="spellEnd"/>
      <w:r w:rsidRPr="002C6717">
        <w:rPr>
          <w:rFonts w:ascii="Gentium" w:eastAsia="Times New Roman" w:hAnsi="Gentium" w:cs="Times New Roman"/>
          <w:color w:val="212529"/>
          <w:sz w:val="28"/>
          <w:szCs w:val="28"/>
        </w:rPr>
        <w:t>.</w:t>
      </w:r>
    </w:p>
    <w:p w:rsidR="00414337" w:rsidRPr="00E649E5" w:rsidRDefault="00EF0C4B" w:rsidP="002C6717">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2</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18</w:t>
      </w:r>
      <w:r w:rsidR="002C6717">
        <w:rPr>
          <w:rStyle w:val="style-scope"/>
          <w:rFonts w:ascii="Arial" w:hAnsi="Arial" w:cs="Arial"/>
          <w:color w:val="FF0000"/>
          <w:sz w:val="21"/>
          <w:szCs w:val="21"/>
          <w:bdr w:val="none" w:sz="0" w:space="0" w:color="auto" w:frame="1"/>
          <w:shd w:val="clear" w:color="auto" w:fill="F9F9F9"/>
        </w:rPr>
        <w:t>5</w:t>
      </w:r>
      <w:bookmarkStart w:id="0" w:name="_GoBack"/>
      <w:bookmarkEnd w:id="0"/>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AE" w:rsidRDefault="00001EAE" w:rsidP="006A6E71">
      <w:pPr>
        <w:spacing w:after="0" w:line="240" w:lineRule="auto"/>
      </w:pPr>
      <w:r>
        <w:separator/>
      </w:r>
    </w:p>
  </w:endnote>
  <w:endnote w:type="continuationSeparator" w:id="0">
    <w:p w:rsidR="00001EAE" w:rsidRDefault="00001EAE"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AE" w:rsidRDefault="00001EAE" w:rsidP="006A6E71">
      <w:pPr>
        <w:spacing w:after="0" w:line="240" w:lineRule="auto"/>
      </w:pPr>
      <w:r>
        <w:separator/>
      </w:r>
    </w:p>
  </w:footnote>
  <w:footnote w:type="continuationSeparator" w:id="0">
    <w:p w:rsidR="00001EAE" w:rsidRDefault="00001EAE"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01EAE"/>
    <w:rsid w:val="000C296E"/>
    <w:rsid w:val="00155DB4"/>
    <w:rsid w:val="001B5F27"/>
    <w:rsid w:val="0020375E"/>
    <w:rsid w:val="00237DBE"/>
    <w:rsid w:val="0024234D"/>
    <w:rsid w:val="002C6717"/>
    <w:rsid w:val="003761B5"/>
    <w:rsid w:val="00382546"/>
    <w:rsid w:val="00414337"/>
    <w:rsid w:val="00492C1E"/>
    <w:rsid w:val="004F5E14"/>
    <w:rsid w:val="006A6E71"/>
    <w:rsid w:val="006C5373"/>
    <w:rsid w:val="006D7D88"/>
    <w:rsid w:val="007675B5"/>
    <w:rsid w:val="008D70F6"/>
    <w:rsid w:val="008F25E2"/>
    <w:rsid w:val="0092461F"/>
    <w:rsid w:val="00971B07"/>
    <w:rsid w:val="009B09BB"/>
    <w:rsid w:val="009B4C36"/>
    <w:rsid w:val="00B62E76"/>
    <w:rsid w:val="00B64923"/>
    <w:rsid w:val="00BE2F5C"/>
    <w:rsid w:val="00DD1A97"/>
    <w:rsid w:val="00E649E5"/>
    <w:rsid w:val="00EE4E8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5739"/>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68128365">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12967829">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9499209">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85486773">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02270459">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5534275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2022-04-12T08:54:00Z</dcterms:created>
  <dcterms:modified xsi:type="dcterms:W3CDTF">2022-04-12T08:54:00Z</dcterms:modified>
</cp:coreProperties>
</file>