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إِنَّمَا يُؤۡمِنُ بِـَٔايَٰتِنَا ٱلَّذِينَ إِذَا ذُكِّرُواْ بِهَا خَرُّواْۤ سُجَّدٗاۤ وَسَبَّحُواْ بِحَمۡدِ رَبِّ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هِمۡ وَهُمۡ لَا يَسۡتَكۡبِرُونَ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392F2C" w:rsidRDefault="00392F2C" w:rsidP="00392F2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  <w:bookmarkStart w:id="0" w:name="_GoBack"/>
      <w:r>
        <w:rPr>
          <w:rFonts w:ascii="TranslitLSBold" w:hAnsi="TranslitLSBold"/>
          <w:color w:val="212529"/>
          <w:sz w:val="38"/>
          <w:szCs w:val="38"/>
        </w:rPr>
        <w:t xml:space="preserve">Only those believe </w:t>
      </w:r>
      <w:bookmarkEnd w:id="0"/>
      <w:r>
        <w:rPr>
          <w:rFonts w:ascii="TranslitLSBold" w:hAnsi="TranslitLSBold"/>
          <w:color w:val="212529"/>
          <w:sz w:val="38"/>
          <w:szCs w:val="38"/>
        </w:rPr>
        <w:t>in Our verses who, when they are reminded by them, fall down in prostration and exalt [All</w:t>
      </w:r>
      <w:r>
        <w:rPr>
          <w:rFonts w:ascii="TranslitLSBold" w:hAnsi="TranslitLSBold"/>
          <w:color w:val="212529"/>
          <w:sz w:val="38"/>
          <w:szCs w:val="38"/>
        </w:rPr>
        <w:t>a</w:t>
      </w:r>
      <w:r>
        <w:rPr>
          <w:rFonts w:ascii="TranslitLSBold" w:hAnsi="TranslitLSBold"/>
          <w:color w:val="212529"/>
          <w:sz w:val="38"/>
          <w:szCs w:val="38"/>
        </w:rPr>
        <w:t>h] with praise of their Lord, and they are not arrogant.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[السجده:15]</w:t>
      </w:r>
    </w:p>
    <w:p w:rsidR="00392F2C" w:rsidRDefault="00392F2C" w:rsidP="00392F2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2F2C" w:rsidRDefault="00392F2C" w:rsidP="00392F2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33A1C" w:rsidRDefault="00E33A1C"/>
    <w:sectPr w:rsidR="00E3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2C"/>
    <w:rsid w:val="00392F2C"/>
    <w:rsid w:val="00E3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FC92"/>
  <w15:chartTrackingRefBased/>
  <w15:docId w15:val="{59B1BB6E-51DA-4A06-8B74-A8C216DB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39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2026-05-14T12:01:00Z</dcterms:created>
  <dcterms:modified xsi:type="dcterms:W3CDTF">2026-05-14T12:02:00Z</dcterms:modified>
</cp:coreProperties>
</file>