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E51442" w:rsidRPr="00E51442" w:rsidRDefault="00E51442" w:rsidP="00E51442">
      <w:pPr>
        <w:rPr>
          <w:rFonts w:ascii="Arial" w:hAnsi="Arial" w:cs="Arial"/>
          <w:color w:val="000000"/>
          <w:sz w:val="34"/>
          <w:szCs w:val="34"/>
        </w:rPr>
      </w:pPr>
    </w:p>
    <w:p w:rsidR="00B80082" w:rsidRPr="00B80082" w:rsidRDefault="00B80082" w:rsidP="00B80082">
      <w:pPr>
        <w:rPr>
          <w:rFonts w:ascii="Arial" w:hAnsi="Arial" w:cs="Arial"/>
          <w:color w:val="000000"/>
          <w:sz w:val="34"/>
          <w:szCs w:val="34"/>
        </w:rPr>
      </w:pPr>
    </w:p>
    <w:p w:rsidR="00E51442" w:rsidRDefault="00284E10" w:rsidP="00E51442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284E10">
        <w:rPr>
          <w:rFonts w:ascii="Arial" w:hAnsi="Arial" w:cs="Arial"/>
          <w:color w:val="000000"/>
          <w:sz w:val="34"/>
          <w:szCs w:val="34"/>
        </w:rPr>
        <w:t xml:space="preserve">Ni Allah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aliye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kufanyieni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ardhi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kuwa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ni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pahala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pa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kukaa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na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mbingu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kuwa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dari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. Na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akakutieni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sura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na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akazifanya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nzuri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sura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zenu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na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akakuruzukuni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vitu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vizuri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Huyo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ndiye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Allah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Mola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wenu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Mlezi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Basi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ametukuka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Allah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Mola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Mlezi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wa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walimwengu</w:t>
      </w:r>
      <w:proofErr w:type="spellEnd"/>
      <w:r w:rsidRPr="00284E10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84E10">
        <w:rPr>
          <w:rFonts w:ascii="Arial" w:hAnsi="Arial" w:cs="Arial"/>
          <w:color w:val="000000"/>
          <w:sz w:val="34"/>
          <w:szCs w:val="34"/>
        </w:rPr>
        <w:t>wote</w:t>
      </w:r>
      <w:proofErr w:type="spellEnd"/>
    </w:p>
    <w:p w:rsidR="00284E10" w:rsidRDefault="00284E10" w:rsidP="00E51442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0D1AB6"/>
    <w:rsid w:val="00130499"/>
    <w:rsid w:val="00143B10"/>
    <w:rsid w:val="001D6F67"/>
    <w:rsid w:val="00284E10"/>
    <w:rsid w:val="008022D7"/>
    <w:rsid w:val="009861E6"/>
    <w:rsid w:val="00A07FD8"/>
    <w:rsid w:val="00A14613"/>
    <w:rsid w:val="00B80082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2026-06-16T06:16:00Z</dcterms:created>
  <dcterms:modified xsi:type="dcterms:W3CDTF">2026-06-16T06:16:00Z</dcterms:modified>
</cp:coreProperties>
</file>