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0A5" w:rsidRDefault="005B00A5" w:rsidP="005B00A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color w:val="212529"/>
          <w:sz w:val="38"/>
          <w:szCs w:val="38"/>
          <w:rtl/>
        </w:rPr>
      </w:pP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وَإِذۡ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مُوسَىٰ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لِقَوۡمِهِۦٓ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إِنَّ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ٱللَّهَ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يَأۡمُرُكُمۡ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أَن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تَذۡبَحُواْ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بَقَرَةٗۖ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قَالُوٓاْ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أَتَتَّخِذُنَا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هُزُوٗاۖ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قَالَ أَعُوذُ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بِٱللَّهِ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أَنۡ</w:t>
      </w:r>
      <w:proofErr w:type="spellEnd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 xml:space="preserve"> أَكُونَ مِنَ </w:t>
      </w:r>
      <w:proofErr w:type="spellStart"/>
      <w:r>
        <w:rPr>
          <w:rFonts w:ascii="KFGQPCHAFSUthmanicScript-Regula" w:hAnsi="KFGQPCHAFSUthmanicScript-Regula"/>
          <w:color w:val="212529"/>
          <w:sz w:val="38"/>
          <w:szCs w:val="38"/>
          <w:rtl/>
        </w:rPr>
        <w:t>ٱلۡجَٰهِلِينَ</w:t>
      </w:r>
      <w:proofErr w:type="spellEnd"/>
      <w:r w:rsidRPr="005B00A5">
        <w:rPr>
          <w:rFonts w:ascii="KFGQPCHAFSUthmanicScript-Regula" w:hAnsi="KFGQPCHAFSUthmanicScript-Regula"/>
          <w:color w:val="212529"/>
          <w:sz w:val="38"/>
          <w:szCs w:val="38"/>
          <w:rtl/>
        </w:rPr>
        <w:t>۞</w:t>
      </w:r>
    </w:p>
    <w:p w:rsidR="005B00A5" w:rsidRPr="005B00A5" w:rsidRDefault="005B00A5" w:rsidP="005B00A5">
      <w:pPr>
        <w:pStyle w:val="text-center"/>
        <w:shd w:val="clear" w:color="auto" w:fill="FFFFFF"/>
        <w:spacing w:before="0" w:beforeAutospacing="0" w:line="276" w:lineRule="auto"/>
        <w:jc w:val="center"/>
        <w:rPr>
          <w:rFonts w:ascii="KFGQPCHAFSUthmanicScript-Regula" w:hAnsi="KFGQPCHAFSUthmanicScript-Regula"/>
          <w:b/>
          <w:bCs/>
          <w:color w:val="FF0000"/>
          <w:sz w:val="38"/>
          <w:szCs w:val="38"/>
        </w:rPr>
      </w:pPr>
      <w:r w:rsidRPr="005B00A5">
        <w:rPr>
          <w:rFonts w:ascii="KFGQPCHAFSUthmanicScript-Regula" w:hAnsi="KFGQPCHAFSUthmanicScript-Regula" w:hint="cs"/>
          <w:b/>
          <w:bCs/>
          <w:color w:val="FF0000"/>
          <w:sz w:val="38"/>
          <w:szCs w:val="38"/>
          <w:rtl/>
        </w:rPr>
        <w:t>البقرة (67)</w:t>
      </w:r>
    </w:p>
    <w:p w:rsidR="003A65CB" w:rsidRDefault="003A65CB" w:rsidP="005B00A5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proofErr w:type="gram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And</w:t>
      </w:r>
      <w:proofErr w:type="gram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[recall] when Moses said to his people, "Indeed,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commands you to slaughter a cow." They said, "Do you take us in ridicule?" He said, "I seek refuge in </w:t>
      </w:r>
      <w:proofErr w:type="spellStart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>AllŒh</w:t>
      </w:r>
      <w:proofErr w:type="spellEnd"/>
      <w:r>
        <w:rPr>
          <w:rFonts w:ascii="TranslitLSBold" w:hAnsi="TranslitLSBold"/>
          <w:color w:val="212529"/>
          <w:sz w:val="38"/>
          <w:szCs w:val="38"/>
          <w:shd w:val="clear" w:color="auto" w:fill="FFFFFF"/>
        </w:rPr>
        <w:t xml:space="preserve"> from being among the ignorant."</w:t>
      </w:r>
      <w:r w:rsidRPr="005B00A5">
        <w:rPr>
          <w:rFonts w:ascii="Gentium" w:hAnsi="Gentium"/>
          <w:b/>
          <w:bCs/>
          <w:color w:val="FF0000"/>
          <w:sz w:val="38"/>
          <w:szCs w:val="38"/>
        </w:rPr>
        <w:t xml:space="preserve"> </w:t>
      </w:r>
    </w:p>
    <w:p w:rsidR="005B00A5" w:rsidRPr="005B00A5" w:rsidRDefault="005B00A5" w:rsidP="003A65CB">
      <w:pPr>
        <w:pStyle w:val="trans-text"/>
        <w:shd w:val="clear" w:color="auto" w:fill="FFFFFF"/>
        <w:spacing w:before="0" w:beforeAutospacing="0" w:line="276" w:lineRule="auto"/>
        <w:jc w:val="center"/>
        <w:rPr>
          <w:rFonts w:ascii="Gentium" w:hAnsi="Gentium"/>
          <w:b/>
          <w:bCs/>
          <w:color w:val="FF0000"/>
          <w:sz w:val="38"/>
          <w:szCs w:val="38"/>
        </w:rPr>
      </w:pPr>
      <w:r w:rsidRPr="005B00A5">
        <w:rPr>
          <w:rFonts w:ascii="Gentium" w:hAnsi="Gentium"/>
          <w:b/>
          <w:bCs/>
          <w:color w:val="FF0000"/>
          <w:sz w:val="38"/>
          <w:szCs w:val="38"/>
        </w:rPr>
        <w:t>(</w:t>
      </w:r>
      <w:r w:rsidR="003A65CB" w:rsidRPr="003A65CB">
        <w:rPr>
          <w:rFonts w:ascii="Gentium" w:hAnsi="Gentium"/>
          <w:b/>
          <w:bCs/>
          <w:color w:val="FF0000"/>
          <w:sz w:val="38"/>
          <w:szCs w:val="38"/>
        </w:rPr>
        <w:t>Quran</w:t>
      </w:r>
      <w:r w:rsidR="003A65CB">
        <w:rPr>
          <w:rFonts w:ascii="Gentium" w:hAnsi="Gentium"/>
          <w:b/>
          <w:bCs/>
          <w:color w:val="FF0000"/>
          <w:sz w:val="38"/>
          <w:szCs w:val="38"/>
        </w:rPr>
        <w:t xml:space="preserve"> </w:t>
      </w:r>
      <w:bookmarkStart w:id="0" w:name="_GoBack"/>
      <w:bookmarkEnd w:id="0"/>
      <w:r w:rsidRPr="005B00A5">
        <w:rPr>
          <w:rFonts w:ascii="Gentium" w:hAnsi="Gentium"/>
          <w:b/>
          <w:bCs/>
          <w:color w:val="FF0000"/>
          <w:sz w:val="38"/>
          <w:szCs w:val="38"/>
        </w:rPr>
        <w:t>2:67)</w:t>
      </w:r>
    </w:p>
    <w:p w:rsidR="003576F5" w:rsidRPr="005B00A5" w:rsidRDefault="00D616B5">
      <w:pPr>
        <w:rPr>
          <w:lang w:bidi="ar-EG"/>
        </w:rPr>
      </w:pPr>
    </w:p>
    <w:sectPr w:rsidR="003576F5" w:rsidRPr="005B00A5" w:rsidSect="005B00A5">
      <w:headerReference w:type="default" r:id="rId6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16B5" w:rsidRDefault="00D616B5" w:rsidP="005B00A5">
      <w:pPr>
        <w:spacing w:after="0" w:line="240" w:lineRule="auto"/>
      </w:pPr>
      <w:r>
        <w:separator/>
      </w:r>
    </w:p>
  </w:endnote>
  <w:endnote w:type="continuationSeparator" w:id="0">
    <w:p w:rsidR="00D616B5" w:rsidRDefault="00D616B5" w:rsidP="005B00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Gentium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16B5" w:rsidRDefault="00D616B5" w:rsidP="005B00A5">
      <w:pPr>
        <w:spacing w:after="0" w:line="240" w:lineRule="auto"/>
      </w:pPr>
      <w:r>
        <w:separator/>
      </w:r>
    </w:p>
  </w:footnote>
  <w:footnote w:type="continuationSeparator" w:id="0">
    <w:p w:rsidR="00D616B5" w:rsidRDefault="00D616B5" w:rsidP="005B00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0A5" w:rsidRDefault="005B00A5">
    <w:pPr>
      <w:pStyle w:val="a3"/>
      <w:rPr>
        <w:rtl/>
      </w:rPr>
    </w:pPr>
  </w:p>
  <w:p w:rsidR="005B00A5" w:rsidRDefault="005B00A5">
    <w:pPr>
      <w:pStyle w:val="a3"/>
      <w:rPr>
        <w:rtl/>
      </w:rPr>
    </w:pPr>
  </w:p>
  <w:p w:rsidR="005B00A5" w:rsidRDefault="005B00A5">
    <w:pPr>
      <w:pStyle w:val="a3"/>
      <w:rPr>
        <w:rtl/>
      </w:rPr>
    </w:pPr>
  </w:p>
  <w:p w:rsidR="005B00A5" w:rsidRDefault="005B00A5">
    <w:pPr>
      <w:pStyle w:val="a3"/>
      <w:rPr>
        <w:rtl/>
      </w:rPr>
    </w:pPr>
  </w:p>
  <w:p w:rsidR="005B00A5" w:rsidRDefault="005B00A5">
    <w:pPr>
      <w:pStyle w:val="a3"/>
      <w:rPr>
        <w:rtl/>
      </w:rPr>
    </w:pPr>
  </w:p>
  <w:p w:rsidR="005B00A5" w:rsidRDefault="005B00A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A5"/>
    <w:rsid w:val="003A65CB"/>
    <w:rsid w:val="005B00A5"/>
    <w:rsid w:val="007F3F65"/>
    <w:rsid w:val="009507BC"/>
    <w:rsid w:val="00A9287A"/>
    <w:rsid w:val="00D6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83ECC12-1BE2-414B-9516-06D064F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center">
    <w:name w:val="text-center"/>
    <w:basedOn w:val="a"/>
    <w:rsid w:val="005B00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a"/>
    <w:rsid w:val="005B00A5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5B0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B00A5"/>
  </w:style>
  <w:style w:type="paragraph" w:styleId="a4">
    <w:name w:val="footer"/>
    <w:basedOn w:val="a"/>
    <w:link w:val="Char0"/>
    <w:uiPriority w:val="99"/>
    <w:unhideWhenUsed/>
    <w:rsid w:val="005B00A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B00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1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Abu Taha</Company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2</cp:revision>
  <dcterms:created xsi:type="dcterms:W3CDTF">2022-04-16T22:35:00Z</dcterms:created>
  <dcterms:modified xsi:type="dcterms:W3CDTF">2022-04-17T01:33:00Z</dcterms:modified>
</cp:coreProperties>
</file>