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3">
      <w:pPr>
        <w:bidi w:val="1"/>
        <w:rPr>
          <w:b w:val="1"/>
        </w:rPr>
      </w:pPr>
      <w:r w:rsidDel="00000000" w:rsidR="00000000" w:rsidRPr="00000000">
        <w:rPr>
          <w:rtl w:val="0"/>
        </w:rPr>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6">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7">
      <w:pPr>
        <w:bidi w:val="1"/>
        <w:rPr>
          <w:b w:val="1"/>
        </w:rPr>
      </w:pPr>
      <w:r w:rsidDel="00000000" w:rsidR="00000000" w:rsidRPr="00000000">
        <w:rPr>
          <w:rtl w:val="0"/>
        </w:rPr>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اب</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غ</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ير</w:t>
      </w:r>
      <w:r w:rsidDel="00000000" w:rsidR="00000000" w:rsidRPr="00000000">
        <w:rPr>
          <w:color w:val="212529"/>
          <w:sz w:val="38"/>
          <w:szCs w:val="38"/>
          <w:rtl w:val="1"/>
        </w:rPr>
        <w:t xml:space="preserve">ٞ</w:t>
      </w:r>
    </w:p>
    <w:p w:rsidR="00000000" w:rsidDel="00000000" w:rsidP="00000000" w:rsidRDefault="00000000" w:rsidRPr="00000000" w14:paraId="0000000A">
      <w:pPr>
        <w:bidi w:val="1"/>
        <w:rPr/>
      </w:pPr>
      <w:r w:rsidDel="00000000" w:rsidR="00000000" w:rsidRPr="00000000">
        <w:rPr>
          <w:rtl w:val="0"/>
        </w:rPr>
      </w:r>
    </w:p>
    <w:p w:rsidR="00000000" w:rsidDel="00000000" w:rsidP="00000000" w:rsidRDefault="00000000" w:rsidRPr="00000000" w14:paraId="0000000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0E">
      <w:pPr>
        <w:bidi w:val="1"/>
        <w:rPr>
          <w:b w:val="1"/>
        </w:rPr>
      </w:pPr>
      <w:r w:rsidDel="00000000" w:rsidR="00000000" w:rsidRPr="00000000">
        <w:rPr>
          <w:rtl w:val="0"/>
        </w:rPr>
      </w:r>
    </w:p>
    <w:p w:rsidR="00000000" w:rsidDel="00000000" w:rsidP="00000000" w:rsidRDefault="00000000" w:rsidRPr="00000000" w14:paraId="0000000F">
      <w:pPr>
        <w:bidi w:val="1"/>
        <w:rPr>
          <w:b w:val="1"/>
        </w:rPr>
      </w:pPr>
      <w:r w:rsidDel="00000000" w:rsidR="00000000" w:rsidRPr="00000000">
        <w:rPr>
          <w:rtl w:val="0"/>
        </w:rPr>
      </w:r>
    </w:p>
    <w:p w:rsidR="00000000" w:rsidDel="00000000" w:rsidP="00000000" w:rsidRDefault="00000000" w:rsidRPr="00000000" w14:paraId="00000010">
      <w:pPr>
        <w:bidi w:val="1"/>
        <w:rPr/>
      </w:pPr>
      <w:r w:rsidDel="00000000" w:rsidR="00000000" w:rsidRPr="00000000">
        <w:rPr>
          <w:rtl w:val="0"/>
        </w:rPr>
      </w:r>
    </w:p>
    <w:p w:rsidR="00000000" w:rsidDel="00000000" w:rsidP="00000000" w:rsidRDefault="00000000" w:rsidRPr="00000000" w14:paraId="00000011">
      <w:pPr>
        <w:bidi w:val="1"/>
        <w:rPr>
          <w:color w:val="212529"/>
          <w:sz w:val="38"/>
          <w:szCs w:val="38"/>
        </w:rPr>
      </w:pPr>
      <w:r w:rsidDel="00000000" w:rsidR="00000000" w:rsidRPr="00000000">
        <w:rPr>
          <w:rtl w:val="0"/>
        </w:rPr>
      </w:r>
    </w:p>
    <w:p w:rsidR="00000000" w:rsidDel="00000000" w:rsidP="00000000" w:rsidRDefault="00000000" w:rsidRPr="00000000" w14:paraId="00000012">
      <w:pPr>
        <w:bidi w:val="1"/>
        <w:rPr>
          <w:color w:val="212529"/>
          <w:sz w:val="38"/>
          <w:szCs w:val="38"/>
        </w:rPr>
      </w:pPr>
      <w:r w:rsidDel="00000000" w:rsidR="00000000" w:rsidRPr="00000000">
        <w:rPr>
          <w:rtl w:val="0"/>
        </w:rPr>
      </w:r>
    </w:p>
    <w:p w:rsidR="00000000" w:rsidDel="00000000" w:rsidP="00000000" w:rsidRDefault="00000000" w:rsidRPr="00000000" w14:paraId="00000013">
      <w:pPr>
        <w:bidi w:val="1"/>
        <w:spacing w:after="380" w:lineRule="auto"/>
        <w:rPr>
          <w:color w:val="212529"/>
          <w:sz w:val="38"/>
          <w:szCs w:val="38"/>
        </w:rPr>
      </w:pPr>
      <w:r w:rsidDel="00000000" w:rsidR="00000000" w:rsidRPr="00000000">
        <w:rPr>
          <w:color w:val="212529"/>
          <w:sz w:val="38"/>
          <w:szCs w:val="38"/>
          <w:rtl w:val="0"/>
        </w:rPr>
        <w:t xml:space="preserve">Suis donc la voie droite comme il t’a été ordonné, ainsi qu’à ceux qui sont revenus (à Allah) avec toi. Ne succombez pas aux abus, car Il Voit parfaitement ce que vous faites.</w:t>
      </w:r>
    </w:p>
    <w:p w:rsidR="00000000" w:rsidDel="00000000" w:rsidP="00000000" w:rsidRDefault="00000000" w:rsidRPr="00000000" w14:paraId="0000001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C">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D">
      <w:pPr>
        <w:bidi w:val="1"/>
        <w:rPr>
          <w:color w:val="212529"/>
          <w:sz w:val="38"/>
          <w:szCs w:val="38"/>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r>
    </w:p>
    <w:p w:rsidR="00000000" w:rsidDel="00000000" w:rsidP="00000000" w:rsidRDefault="00000000" w:rsidRPr="00000000" w14:paraId="0000001F">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هود</w:t>
      </w:r>
      <w:r w:rsidDel="00000000" w:rsidR="00000000" w:rsidRPr="00000000">
        <w:rPr>
          <w:b w:val="1"/>
          <w:rtl w:val="1"/>
        </w:rPr>
        <w:t xml:space="preserve">:112)</w:t>
      </w:r>
    </w:p>
    <w:p w:rsidR="00000000" w:rsidDel="00000000" w:rsidP="00000000" w:rsidRDefault="00000000" w:rsidRPr="00000000" w14:paraId="00000020">
      <w:pPr>
        <w:bidi w:val="1"/>
        <w:rPr>
          <w:b w:val="1"/>
        </w:rPr>
      </w:pPr>
      <w:r w:rsidDel="00000000" w:rsidR="00000000" w:rsidRPr="00000000">
        <w:rPr>
          <w:rtl w:val="0"/>
        </w:rPr>
      </w:r>
    </w:p>
    <w:p w:rsidR="00000000" w:rsidDel="00000000" w:rsidP="00000000" w:rsidRDefault="00000000" w:rsidRPr="00000000" w14:paraId="00000021">
      <w:pPr>
        <w:bidi w:val="1"/>
        <w:rPr>
          <w:b w:val="1"/>
        </w:rPr>
      </w:pPr>
      <w:r w:rsidDel="00000000" w:rsidR="00000000" w:rsidRPr="00000000">
        <w:rPr>
          <w:rtl w:val="0"/>
        </w:rPr>
      </w:r>
    </w:p>
    <w:p w:rsidR="00000000" w:rsidDel="00000000" w:rsidP="00000000" w:rsidRDefault="00000000" w:rsidRPr="00000000" w14:paraId="00000022">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