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742E69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وَعِبَادُ ٱلرَّحۡمَٰنِ ٱلَّذِينَ يَمۡشُونَ عَلَى ٱلۡأَرۡضِ هَوۡنٗا وَإِذَا خَاطَبَهُمُ ٱلۡجَٰهِلُونَ قَالُواْ سَلَٰمٗا</w:t>
      </w:r>
    </w:p>
    <w:p w:rsidR="00742E69" w:rsidRDefault="00742E69" w:rsidP="00742E69">
      <w:pPr>
        <w:jc w:val="right"/>
        <w:rPr>
          <w:rFonts w:hint="cs"/>
          <w:rtl/>
        </w:rPr>
      </w:pPr>
      <w:r>
        <w:rPr>
          <w:rFonts w:hint="cs"/>
          <w:rtl/>
        </w:rPr>
        <w:t>[الفرقان:63]</w:t>
      </w:r>
    </w:p>
    <w:p w:rsidR="00742E69" w:rsidRDefault="00742E69" w:rsidP="00742E69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</w:rPr>
        <w:t>Bayin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(Allah) Mai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rahama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kuwa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ne)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waxanda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tafiya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bayan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natse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;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idan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wawaye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sun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yi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magana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sai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faxa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(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musu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)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magana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ta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aminci</w:t>
      </w:r>
      <w:proofErr w:type="spellEnd"/>
    </w:p>
    <w:p w:rsidR="00742E69" w:rsidRDefault="00742E69" w:rsidP="00742E69">
      <w:pPr>
        <w:jc w:val="right"/>
        <w:rPr>
          <w:rFonts w:hint="cs"/>
          <w:rtl/>
        </w:rPr>
      </w:pPr>
      <w:r>
        <w:rPr>
          <w:rFonts w:hint="cs"/>
          <w:rtl/>
        </w:rPr>
        <w:t>[الفرقان:63]</w:t>
      </w:r>
    </w:p>
    <w:p w:rsidR="00742E69" w:rsidRPr="00742E69" w:rsidRDefault="00742E69" w:rsidP="00742E69">
      <w:pPr>
        <w:pStyle w:val="trans-text"/>
        <w:shd w:val="clear" w:color="auto" w:fill="FFFFFF"/>
        <w:spacing w:before="0" w:beforeAutospacing="0"/>
        <w:rPr>
          <w:rFonts w:hint="cs"/>
          <w:rtl/>
        </w:rPr>
      </w:pPr>
    </w:p>
    <w:sectPr w:rsidR="00742E69" w:rsidRPr="00742E6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74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2024-05-26T17:55:00Z</dcterms:created>
  <dcterms:modified xsi:type="dcterms:W3CDTF">2024-05-26T17:56:00Z</dcterms:modified>
</cp:coreProperties>
</file>