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43B" w:rsidRPr="0037543B" w:rsidRDefault="0037543B" w:rsidP="0037543B">
      <w:pPr>
        <w:jc w:val="right"/>
        <w:rPr>
          <w:rFonts w:ascii="Calibri" w:hAnsi="Calibri" w:cs="Calibri"/>
          <w:b/>
          <w:bCs/>
          <w:color w:val="000000"/>
          <w:sz w:val="36"/>
          <w:szCs w:val="36"/>
          <w:rtl/>
        </w:rPr>
      </w:pPr>
      <w:r w:rsidRPr="0037543B">
        <w:rPr>
          <w:rFonts w:ascii="Calibri" w:hAnsi="Calibri" w:cs="Calibri"/>
          <w:b/>
          <w:bCs/>
          <w:color w:val="000000"/>
          <w:sz w:val="36"/>
          <w:szCs w:val="36"/>
          <w:rtl/>
        </w:rPr>
        <w:t>وَقَالَ الَّذِينَ أَشْرَكُوا لَوْ شَاءَ اللَّهُ مَا عَبَدْنَا مِن دُونِهِ مِن شَيْءٍ نَّحْنُ وَلَا آبَاؤُنَا وَلَا حَرَّمْنَا مِن دُونِهِ مِن شَيْءٍ ۚ كَذَٰلِكَ فَعَلَ الَّذِينَ مِن قَبْلِهِمْ ۚ فَهَلْ عَلَى الرُّسُلِ إِلَّا الْبَلَاغُ الْمُبِينُ</w:t>
      </w:r>
    </w:p>
    <w:p w:rsidR="00942DCA" w:rsidRDefault="0037543B" w:rsidP="0037543B">
      <w:pPr>
        <w:rPr>
          <w:rFonts w:ascii="Calibri" w:hAnsi="Calibri" w:cs="Calibri"/>
          <w:color w:val="000000"/>
          <w:sz w:val="36"/>
          <w:szCs w:val="36"/>
          <w:rtl/>
        </w:rPr>
      </w:pPr>
      <w:r>
        <w:rPr>
          <w:rFonts w:ascii="Calibri" w:hAnsi="Calibri" w:cs="Calibri"/>
          <w:b/>
          <w:bCs/>
          <w:color w:val="000000"/>
        </w:rPr>
        <w:t> </w:t>
      </w:r>
      <w:r>
        <w:rPr>
          <w:rFonts w:ascii="Calibri" w:hAnsi="Calibri" w:cs="Calibri"/>
          <w:color w:val="000000"/>
        </w:rPr>
        <w:br/>
      </w:r>
      <w:r>
        <w:rPr>
          <w:rFonts w:ascii="Calibri" w:hAnsi="Calibri" w:cs="Calibri"/>
          <w:color w:val="000000"/>
        </w:rPr>
        <w:br/>
      </w:r>
      <w:r w:rsidRPr="0037543B">
        <w:rPr>
          <w:rFonts w:ascii="Calibri" w:hAnsi="Calibri" w:cs="Calibri"/>
          <w:color w:val="000000"/>
          <w:sz w:val="36"/>
          <w:szCs w:val="36"/>
        </w:rPr>
        <w:t>(</w:t>
      </w:r>
      <w:r w:rsidRPr="0037543B">
        <w:rPr>
          <w:rFonts w:ascii="Calibri" w:hAnsi="Calibri" w:cs="Calibri"/>
          <w:color w:val="000000"/>
          <w:sz w:val="36"/>
          <w:szCs w:val="36"/>
          <w:rtl/>
        </w:rPr>
        <w:t>النحل</w:t>
      </w:r>
      <w:r w:rsidRPr="0037543B">
        <w:rPr>
          <w:rFonts w:ascii="Calibri" w:hAnsi="Calibri" w:cs="Calibri"/>
          <w:color w:val="000000"/>
          <w:sz w:val="36"/>
          <w:szCs w:val="36"/>
        </w:rPr>
        <w:t>:</w:t>
      </w:r>
      <w:r w:rsidRPr="0037543B">
        <w:rPr>
          <w:rFonts w:ascii="Calibri" w:hAnsi="Calibri" w:cs="Calibri" w:hint="cs"/>
          <w:color w:val="000000"/>
          <w:sz w:val="36"/>
          <w:szCs w:val="36"/>
          <w:rtl/>
        </w:rPr>
        <w:t xml:space="preserve"> (35</w:t>
      </w:r>
    </w:p>
    <w:p w:rsidR="0037543B" w:rsidRPr="0037543B" w:rsidRDefault="0037543B" w:rsidP="0037543B">
      <w:pPr>
        <w:rPr>
          <w:sz w:val="36"/>
          <w:szCs w:val="36"/>
        </w:rPr>
      </w:pPr>
      <w:r>
        <w:rPr>
          <w:rFonts w:ascii="Calibri" w:hAnsi="Calibri" w:cs="Calibri" w:hint="cs"/>
          <w:color w:val="000000"/>
          <w:sz w:val="36"/>
          <w:szCs w:val="36"/>
          <w:rtl/>
        </w:rPr>
        <w:t xml:space="preserve"> </w:t>
      </w:r>
    </w:p>
    <w:p w:rsidR="0037543B" w:rsidRDefault="0037543B" w:rsidP="0037543B">
      <w:pPr>
        <w:rPr>
          <w:sz w:val="36"/>
          <w:szCs w:val="36"/>
          <w:rtl/>
        </w:rPr>
      </w:pPr>
      <w:bookmarkStart w:id="0" w:name="_GoBack"/>
      <w:r w:rsidRPr="0037543B">
        <w:rPr>
          <w:sz w:val="36"/>
          <w:szCs w:val="36"/>
        </w:rPr>
        <w:t xml:space="preserve">And those who associate others with Allah </w:t>
      </w:r>
      <w:bookmarkEnd w:id="0"/>
      <w:r w:rsidRPr="0037543B">
        <w:rPr>
          <w:sz w:val="36"/>
          <w:szCs w:val="36"/>
        </w:rPr>
        <w:t>say, "If Allah had willed, we would not have worshipped anything other than Him, neither we nor our fathers, nor would we have forbidden anything through other than Him." Thus did those do before them. So is there upon the messengers except [the duty of] clear notification?</w:t>
      </w:r>
    </w:p>
    <w:p w:rsidR="0037543B" w:rsidRDefault="0037543B" w:rsidP="0037543B">
      <w:pPr>
        <w:rPr>
          <w:sz w:val="36"/>
          <w:szCs w:val="36"/>
          <w:rtl/>
        </w:rPr>
      </w:pPr>
    </w:p>
    <w:p w:rsidR="0037543B" w:rsidRDefault="0037543B" w:rsidP="0037543B">
      <w:pPr>
        <w:rPr>
          <w:rFonts w:ascii="Calibri" w:hAnsi="Calibri" w:cs="Calibri"/>
          <w:color w:val="000000"/>
          <w:sz w:val="36"/>
          <w:szCs w:val="36"/>
          <w:rtl/>
        </w:rPr>
      </w:pPr>
      <w:r w:rsidRPr="0037543B">
        <w:rPr>
          <w:rFonts w:ascii="Calibri" w:hAnsi="Calibri" w:cs="Calibri"/>
          <w:color w:val="000000"/>
          <w:sz w:val="36"/>
          <w:szCs w:val="36"/>
        </w:rPr>
        <w:t>(</w:t>
      </w:r>
      <w:r w:rsidRPr="0037543B">
        <w:rPr>
          <w:rFonts w:ascii="Calibri" w:hAnsi="Calibri" w:cs="Calibri"/>
          <w:color w:val="000000"/>
          <w:sz w:val="36"/>
          <w:szCs w:val="36"/>
          <w:rtl/>
        </w:rPr>
        <w:t>النحل</w:t>
      </w:r>
      <w:r w:rsidRPr="0037543B">
        <w:rPr>
          <w:rFonts w:ascii="Calibri" w:hAnsi="Calibri" w:cs="Calibri"/>
          <w:color w:val="000000"/>
          <w:sz w:val="36"/>
          <w:szCs w:val="36"/>
        </w:rPr>
        <w:t>:</w:t>
      </w:r>
      <w:r w:rsidRPr="0037543B">
        <w:rPr>
          <w:rFonts w:ascii="Calibri" w:hAnsi="Calibri" w:cs="Calibri" w:hint="cs"/>
          <w:color w:val="000000"/>
          <w:sz w:val="36"/>
          <w:szCs w:val="36"/>
          <w:rtl/>
        </w:rPr>
        <w:t xml:space="preserve"> (35</w:t>
      </w:r>
    </w:p>
    <w:p w:rsidR="0037543B" w:rsidRPr="0037543B" w:rsidRDefault="0037543B" w:rsidP="0037543B">
      <w:pPr>
        <w:rPr>
          <w:sz w:val="36"/>
          <w:szCs w:val="36"/>
        </w:rPr>
      </w:pPr>
    </w:p>
    <w:sectPr w:rsidR="0037543B" w:rsidRPr="00375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3B"/>
    <w:rsid w:val="0037543B"/>
    <w:rsid w:val="00942D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78A63"/>
  <w15:chartTrackingRefBased/>
  <w15:docId w15:val="{9456954F-C363-44E3-A9A0-9E3CB603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572545">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80"/>
          <w:marRight w:val="180"/>
          <w:marTop w:val="180"/>
          <w:marBottom w:val="180"/>
          <w:divBdr>
            <w:top w:val="none" w:sz="0" w:space="0" w:color="auto"/>
            <w:left w:val="none" w:sz="0" w:space="0" w:color="auto"/>
            <w:bottom w:val="none" w:sz="0" w:space="0" w:color="auto"/>
            <w:right w:val="none" w:sz="0" w:space="0" w:color="auto"/>
          </w:divBdr>
          <w:divsChild>
            <w:div w:id="467284050">
              <w:marLeft w:val="0"/>
              <w:marRight w:val="0"/>
              <w:marTop w:val="0"/>
              <w:marBottom w:val="0"/>
              <w:divBdr>
                <w:top w:val="none" w:sz="0" w:space="0" w:color="auto"/>
                <w:left w:val="none" w:sz="0" w:space="0" w:color="auto"/>
                <w:bottom w:val="none" w:sz="0" w:space="0" w:color="auto"/>
                <w:right w:val="none" w:sz="0" w:space="0" w:color="auto"/>
              </w:divBdr>
            </w:div>
            <w:div w:id="118327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88</Words>
  <Characters>507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2026-08-19T00:37:00Z</dcterms:created>
  <dcterms:modified xsi:type="dcterms:W3CDTF">2026-08-19T00:45:00Z</dcterms:modified>
</cp:coreProperties>
</file>