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قَدۡ نَعۡلَمُ إِنَّهُۥ لَيَحۡزُنُكَ ٱلَّذِي يَقُولُونَۖ فَإِنَّهُمۡ لَا يُكَذِّبُونَكَ وَلَٰكِنَّ ٱلظَّـٰلِمِينَ بِـَٔايَٰتِ ٱللَّهِ يَجۡحَدُونَ</w:t>
      </w:r>
    </w:p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[الأنعام:33]</w:t>
      </w:r>
    </w:p>
    <w:p w:rsidR="00CE6397" w:rsidRDefault="00623D1E" w:rsidP="00CE639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>[</w:t>
      </w:r>
      <w:r>
        <w:rPr>
          <w:color w:val="212529"/>
          <w:sz w:val="38"/>
          <w:szCs w:val="38"/>
          <w:shd w:val="clear" w:color="auto" w:fill="FFFFFF"/>
          <w:rtl/>
        </w:rPr>
        <w:t xml:space="preserve">اى پيامبر!] به يقين مي‌دانيم كه گفته‌هاي </w:t>
      </w:r>
      <w:bookmarkEnd w:id="0"/>
      <w:r>
        <w:rPr>
          <w:color w:val="212529"/>
          <w:sz w:val="38"/>
          <w:szCs w:val="38"/>
          <w:shd w:val="clear" w:color="auto" w:fill="FFFFFF"/>
          <w:rtl/>
        </w:rPr>
        <w:t>آنان تو را اندوهگين مي‌كند، ولي آنها تو را تكذيب نمي‌كنند، بلكه ستمگاراني هستند كه آيات الله را انكار مي‌كنند</w:t>
      </w:r>
    </w:p>
    <w:p w:rsidR="00F044DF" w:rsidRDefault="00F044DF" w:rsidP="00CE6397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[الأنعام:33]</w:t>
      </w:r>
    </w:p>
    <w:p w:rsidR="00F044DF" w:rsidRDefault="00F044DF" w:rsidP="00F044D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623D1E"/>
    <w:rsid w:val="00A31B03"/>
    <w:rsid w:val="00C030A2"/>
    <w:rsid w:val="00CE6397"/>
    <w:rsid w:val="00F044D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2026-05-11T22:53:00Z</dcterms:created>
  <dcterms:modified xsi:type="dcterms:W3CDTF">2026-05-11T22:53:00Z</dcterms:modified>
</cp:coreProperties>
</file>